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2015" w14:textId="2F66B873" w:rsidR="0080639D" w:rsidRPr="002C45F3" w:rsidRDefault="0080639D" w:rsidP="00A452AA">
      <w:pPr>
        <w:jc w:val="center"/>
        <w:outlineLvl w:val="0"/>
        <w:rPr>
          <w:rFonts w:ascii="Arial" w:hAnsi="Arial" w:cs="Arial"/>
          <w:b/>
          <w:sz w:val="18"/>
          <w:szCs w:val="18"/>
        </w:rPr>
      </w:pPr>
      <w:r w:rsidRPr="002C45F3">
        <w:rPr>
          <w:rFonts w:ascii="Arial" w:hAnsi="Arial" w:cs="Arial"/>
          <w:b/>
          <w:sz w:val="18"/>
          <w:szCs w:val="18"/>
        </w:rPr>
        <w:t>Risin</w:t>
      </w:r>
      <w:bookmarkStart w:id="0" w:name="_GoBack"/>
      <w:bookmarkEnd w:id="0"/>
      <w:r w:rsidRPr="002C45F3">
        <w:rPr>
          <w:rFonts w:ascii="Arial" w:hAnsi="Arial" w:cs="Arial"/>
          <w:b/>
          <w:sz w:val="18"/>
          <w:szCs w:val="18"/>
        </w:rPr>
        <w:t xml:space="preserve">g Sun Municipal Utilities </w:t>
      </w:r>
      <w:r>
        <w:rPr>
          <w:rFonts w:ascii="Arial" w:hAnsi="Arial" w:cs="Arial"/>
          <w:b/>
          <w:sz w:val="18"/>
          <w:szCs w:val="18"/>
        </w:rPr>
        <w:t xml:space="preserve">  PWSID: IN5258002</w:t>
      </w:r>
    </w:p>
    <w:p w14:paraId="59D283F8" w14:textId="654C04C1" w:rsidR="0080639D" w:rsidRPr="002C45F3" w:rsidRDefault="00F9137C" w:rsidP="0080639D">
      <w:pPr>
        <w:jc w:val="center"/>
        <w:outlineLvl w:val="0"/>
        <w:rPr>
          <w:rFonts w:ascii="Arial" w:hAnsi="Arial" w:cs="Arial"/>
          <w:b/>
          <w:sz w:val="18"/>
          <w:szCs w:val="18"/>
        </w:rPr>
      </w:pPr>
      <w:r>
        <w:rPr>
          <w:rFonts w:ascii="Arial" w:hAnsi="Arial" w:cs="Arial"/>
          <w:b/>
          <w:sz w:val="18"/>
          <w:szCs w:val="18"/>
        </w:rPr>
        <w:t>20</w:t>
      </w:r>
      <w:r w:rsidR="00382C3E">
        <w:rPr>
          <w:rFonts w:ascii="Arial" w:hAnsi="Arial" w:cs="Arial"/>
          <w:b/>
          <w:sz w:val="18"/>
          <w:szCs w:val="18"/>
        </w:rPr>
        <w:t>2</w:t>
      </w:r>
      <w:r w:rsidR="0010104E">
        <w:rPr>
          <w:rFonts w:ascii="Arial" w:hAnsi="Arial" w:cs="Arial"/>
          <w:b/>
          <w:sz w:val="18"/>
          <w:szCs w:val="18"/>
        </w:rPr>
        <w:t>3</w:t>
      </w:r>
      <w:r w:rsidR="0080639D">
        <w:rPr>
          <w:rFonts w:ascii="Arial" w:hAnsi="Arial" w:cs="Arial"/>
          <w:b/>
          <w:sz w:val="18"/>
          <w:szCs w:val="18"/>
        </w:rPr>
        <w:t xml:space="preserve"> Consumer Confidence Report                                                                  </w:t>
      </w:r>
    </w:p>
    <w:p w14:paraId="7C1D9FBA" w14:textId="503C4E72" w:rsidR="0080639D" w:rsidRDefault="0080639D" w:rsidP="0080639D">
      <w:pPr>
        <w:jc w:val="center"/>
        <w:outlineLvl w:val="0"/>
        <w:rPr>
          <w:rFonts w:ascii="Arial" w:hAnsi="Arial" w:cs="Arial"/>
          <w:b/>
          <w:sz w:val="18"/>
          <w:szCs w:val="18"/>
        </w:rPr>
      </w:pPr>
      <w:r>
        <w:rPr>
          <w:rFonts w:ascii="Arial" w:hAnsi="Arial" w:cs="Arial"/>
          <w:b/>
          <w:sz w:val="18"/>
          <w:szCs w:val="18"/>
        </w:rPr>
        <w:t>for the</w:t>
      </w:r>
      <w:r w:rsidR="006614C0">
        <w:rPr>
          <w:rFonts w:ascii="Arial" w:hAnsi="Arial" w:cs="Arial"/>
          <w:b/>
          <w:sz w:val="18"/>
          <w:szCs w:val="18"/>
        </w:rPr>
        <w:t xml:space="preserve"> period of Jan 1 to Dec 31, </w:t>
      </w:r>
      <w:r w:rsidR="00CA00BC">
        <w:rPr>
          <w:rFonts w:ascii="Arial" w:hAnsi="Arial" w:cs="Arial"/>
          <w:b/>
          <w:sz w:val="18"/>
          <w:szCs w:val="18"/>
        </w:rPr>
        <w:t>20</w:t>
      </w:r>
      <w:r w:rsidR="00382C3E">
        <w:rPr>
          <w:rFonts w:ascii="Arial" w:hAnsi="Arial" w:cs="Arial"/>
          <w:b/>
          <w:sz w:val="18"/>
          <w:szCs w:val="18"/>
        </w:rPr>
        <w:t>2</w:t>
      </w:r>
      <w:r w:rsidR="0010104E">
        <w:rPr>
          <w:rFonts w:ascii="Arial" w:hAnsi="Arial" w:cs="Arial"/>
          <w:b/>
          <w:sz w:val="18"/>
          <w:szCs w:val="18"/>
        </w:rPr>
        <w:t>3</w:t>
      </w:r>
    </w:p>
    <w:p w14:paraId="1C90A999" w14:textId="77777777" w:rsidR="0010104E" w:rsidRPr="002C45F3" w:rsidRDefault="0010104E" w:rsidP="0080639D">
      <w:pPr>
        <w:jc w:val="center"/>
        <w:outlineLvl w:val="0"/>
        <w:rPr>
          <w:sz w:val="18"/>
          <w:szCs w:val="18"/>
        </w:rPr>
      </w:pPr>
    </w:p>
    <w:p w14:paraId="17858C39" w14:textId="77777777" w:rsidR="0080639D" w:rsidRDefault="0080639D" w:rsidP="0080639D">
      <w:pPr>
        <w:pStyle w:val="BodyText"/>
        <w:rPr>
          <w:szCs w:val="18"/>
        </w:rPr>
      </w:pPr>
    </w:p>
    <w:p w14:paraId="79611EAD" w14:textId="2786DE14" w:rsidR="0080639D" w:rsidRDefault="0080639D" w:rsidP="0080639D">
      <w:pPr>
        <w:pStyle w:val="BodyText"/>
        <w:rPr>
          <w:szCs w:val="18"/>
        </w:rPr>
      </w:pPr>
      <w:r w:rsidRPr="002C45F3">
        <w:rPr>
          <w:szCs w:val="18"/>
        </w:rPr>
        <w:t xml:space="preserve">We are pleased to present to you this year’s </w:t>
      </w:r>
      <w:r>
        <w:rPr>
          <w:szCs w:val="18"/>
        </w:rPr>
        <w:t>Consumer Confidence Report</w:t>
      </w:r>
      <w:r w:rsidRPr="002C45F3">
        <w:rPr>
          <w:szCs w:val="18"/>
        </w:rPr>
        <w:t xml:space="preserve">.  This report is designed to inform you about the water and services we deliver to you every day.  </w:t>
      </w:r>
      <w:r>
        <w:rPr>
          <w:szCs w:val="18"/>
        </w:rPr>
        <w:t>Our constant goal is to provide our customers with a safe and dependable supply of water.  We are committed to continually improv</w:t>
      </w:r>
      <w:r w:rsidR="0006500D">
        <w:rPr>
          <w:szCs w:val="18"/>
        </w:rPr>
        <w:t>ing</w:t>
      </w:r>
      <w:r>
        <w:rPr>
          <w:szCs w:val="18"/>
        </w:rPr>
        <w:t xml:space="preserve"> the water treatment process and protect</w:t>
      </w:r>
      <w:r w:rsidR="0006500D">
        <w:rPr>
          <w:szCs w:val="18"/>
        </w:rPr>
        <w:t>ing</w:t>
      </w:r>
      <w:r>
        <w:rPr>
          <w:szCs w:val="18"/>
        </w:rPr>
        <w:t xml:space="preserve"> our water sources.</w:t>
      </w:r>
    </w:p>
    <w:p w14:paraId="1DE2C6FD" w14:textId="77777777" w:rsidR="0080639D" w:rsidRDefault="0080639D" w:rsidP="0080639D">
      <w:pPr>
        <w:pStyle w:val="BodyText"/>
        <w:rPr>
          <w:b/>
          <w:i/>
          <w:szCs w:val="18"/>
        </w:rPr>
      </w:pPr>
    </w:p>
    <w:p w14:paraId="1FF8A05E" w14:textId="77777777" w:rsidR="0080639D" w:rsidRPr="008E6C72" w:rsidRDefault="0080639D" w:rsidP="0080639D">
      <w:pPr>
        <w:pStyle w:val="BodyText"/>
        <w:rPr>
          <w:b/>
          <w:i/>
          <w:szCs w:val="18"/>
        </w:rPr>
      </w:pPr>
      <w:r w:rsidRPr="008E6C72">
        <w:rPr>
          <w:b/>
          <w:i/>
          <w:szCs w:val="18"/>
        </w:rPr>
        <w:t>Where does our water come from?</w:t>
      </w:r>
    </w:p>
    <w:p w14:paraId="202D026D" w14:textId="75273882" w:rsidR="0080639D" w:rsidRDefault="0080639D" w:rsidP="0080639D">
      <w:pPr>
        <w:pStyle w:val="BodyText"/>
        <w:rPr>
          <w:szCs w:val="18"/>
        </w:rPr>
      </w:pPr>
      <w:r w:rsidRPr="002C45F3">
        <w:rPr>
          <w:szCs w:val="18"/>
        </w:rPr>
        <w:t>Our water source is groundwater pumped from the Ohio River Valley Aquifer.  We have three groundwater wells, located on South Poplar Street, which pump from the aquifer to supply our water.  RSMU has an IDEM approved Wellhead Protection Plan</w:t>
      </w:r>
      <w:r>
        <w:rPr>
          <w:szCs w:val="18"/>
        </w:rPr>
        <w:t xml:space="preserve"> </w:t>
      </w:r>
      <w:r w:rsidRPr="002C45F3">
        <w:rPr>
          <w:szCs w:val="18"/>
        </w:rPr>
        <w:t>(WPP). Delineation was approved in February 2003, Phase I was approved in Septem</w:t>
      </w:r>
      <w:r w:rsidR="00C07500">
        <w:rPr>
          <w:szCs w:val="18"/>
        </w:rPr>
        <w:t>ber 2005, and Phase II was completed in</w:t>
      </w:r>
      <w:r w:rsidRPr="002C45F3">
        <w:rPr>
          <w:szCs w:val="18"/>
        </w:rPr>
        <w:t xml:space="preserve"> September 2015. In addition, IDEM has produced a Source Water Assessment</w:t>
      </w:r>
      <w:r>
        <w:rPr>
          <w:szCs w:val="18"/>
        </w:rPr>
        <w:t xml:space="preserve"> </w:t>
      </w:r>
      <w:r w:rsidRPr="002C45F3">
        <w:rPr>
          <w:szCs w:val="18"/>
        </w:rPr>
        <w:t>(SWA) to make us aware of the susceptibility rating of our public water system.   If you want to see a copy of the WPP or SWA</w:t>
      </w:r>
      <w:r>
        <w:rPr>
          <w:szCs w:val="18"/>
        </w:rPr>
        <w:t xml:space="preserve">, contact </w:t>
      </w:r>
      <w:r w:rsidR="00BD2BD9" w:rsidRPr="00BD2BD9">
        <w:rPr>
          <w:szCs w:val="18"/>
        </w:rPr>
        <w:t>Scott Henry Water</w:t>
      </w:r>
      <w:r w:rsidRPr="00BD2BD9">
        <w:rPr>
          <w:szCs w:val="18"/>
        </w:rPr>
        <w:t xml:space="preserve"> Superintendent</w:t>
      </w:r>
      <w:r w:rsidRPr="002C45F3">
        <w:rPr>
          <w:szCs w:val="18"/>
        </w:rPr>
        <w:t xml:space="preserve"> at (812) 438-3616.  </w:t>
      </w:r>
    </w:p>
    <w:p w14:paraId="79C2E5FD" w14:textId="77777777" w:rsidR="0080639D" w:rsidRDefault="0080639D" w:rsidP="0080639D">
      <w:pPr>
        <w:pStyle w:val="BodyText"/>
        <w:rPr>
          <w:szCs w:val="18"/>
        </w:rPr>
      </w:pPr>
    </w:p>
    <w:p w14:paraId="44FE054F" w14:textId="77777777" w:rsidR="0080639D" w:rsidRPr="004275FC" w:rsidRDefault="0080639D" w:rsidP="0080639D">
      <w:pPr>
        <w:pStyle w:val="BodyText"/>
        <w:rPr>
          <w:b/>
          <w:i/>
          <w:szCs w:val="18"/>
        </w:rPr>
      </w:pPr>
      <w:r w:rsidRPr="004275FC">
        <w:rPr>
          <w:b/>
          <w:i/>
          <w:szCs w:val="18"/>
        </w:rPr>
        <w:t>Public Involvement Opportunities</w:t>
      </w:r>
    </w:p>
    <w:p w14:paraId="601E7ED7" w14:textId="20FCEDCA" w:rsidR="0080639D" w:rsidRPr="002C45F3" w:rsidRDefault="0080639D" w:rsidP="0080639D">
      <w:pPr>
        <w:rPr>
          <w:rFonts w:ascii="Arial" w:hAnsi="Arial" w:cs="Arial"/>
          <w:sz w:val="18"/>
          <w:szCs w:val="18"/>
        </w:rPr>
      </w:pPr>
      <w:r w:rsidRPr="002C45F3">
        <w:rPr>
          <w:rFonts w:ascii="Arial" w:hAnsi="Arial" w:cs="Arial"/>
          <w:sz w:val="18"/>
          <w:szCs w:val="18"/>
        </w:rPr>
        <w:t>If you have any questions about this report or concerning your water util</w:t>
      </w:r>
      <w:r w:rsidR="00231790">
        <w:rPr>
          <w:rFonts w:ascii="Arial" w:hAnsi="Arial" w:cs="Arial"/>
          <w:sz w:val="18"/>
          <w:szCs w:val="18"/>
        </w:rPr>
        <w:t>ity, please con</w:t>
      </w:r>
      <w:r w:rsidR="00BD2BD9">
        <w:rPr>
          <w:rFonts w:ascii="Arial" w:hAnsi="Arial" w:cs="Arial"/>
          <w:sz w:val="18"/>
          <w:szCs w:val="18"/>
        </w:rPr>
        <w:t xml:space="preserve">tact Scott Henry </w:t>
      </w:r>
      <w:r w:rsidR="00BD2BD9" w:rsidRPr="00BD2BD9">
        <w:rPr>
          <w:rFonts w:ascii="Arial" w:hAnsi="Arial" w:cs="Arial"/>
          <w:sz w:val="18"/>
          <w:szCs w:val="18"/>
        </w:rPr>
        <w:t>Water</w:t>
      </w:r>
      <w:r w:rsidRPr="00BD2BD9">
        <w:rPr>
          <w:rFonts w:ascii="Arial" w:hAnsi="Arial" w:cs="Arial"/>
          <w:sz w:val="18"/>
          <w:szCs w:val="18"/>
        </w:rPr>
        <w:t xml:space="preserve"> Superintendent</w:t>
      </w:r>
      <w:r w:rsidRPr="002C45F3">
        <w:rPr>
          <w:rFonts w:ascii="Arial" w:hAnsi="Arial" w:cs="Arial"/>
          <w:sz w:val="18"/>
          <w:szCs w:val="18"/>
        </w:rPr>
        <w:t xml:space="preserve"> at</w:t>
      </w:r>
      <w:r w:rsidR="00275EAD">
        <w:rPr>
          <w:rFonts w:ascii="Arial" w:hAnsi="Arial" w:cs="Arial"/>
          <w:sz w:val="18"/>
          <w:szCs w:val="18"/>
        </w:rPr>
        <w:t xml:space="preserve"> </w:t>
      </w:r>
      <w:r w:rsidRPr="002C45F3">
        <w:rPr>
          <w:rFonts w:ascii="Arial" w:hAnsi="Arial" w:cs="Arial"/>
          <w:sz w:val="18"/>
          <w:szCs w:val="18"/>
        </w:rPr>
        <w:t>(812) 438-3616; or you can attend any of our regularly scheduled RSMU Board Meetings on the second Wednesday of each month at 5:00pm.  They are held in the 2</w:t>
      </w:r>
      <w:r w:rsidRPr="002C45F3">
        <w:rPr>
          <w:rFonts w:ascii="Arial" w:hAnsi="Arial" w:cs="Arial"/>
          <w:sz w:val="18"/>
          <w:szCs w:val="18"/>
          <w:vertAlign w:val="superscript"/>
        </w:rPr>
        <w:t>nd</w:t>
      </w:r>
      <w:r w:rsidRPr="002C45F3">
        <w:rPr>
          <w:rFonts w:ascii="Arial" w:hAnsi="Arial" w:cs="Arial"/>
          <w:sz w:val="18"/>
          <w:szCs w:val="18"/>
        </w:rPr>
        <w:t xml:space="preserve"> floor conference room at the Rising Sun City Hall at 200 North Walnut Street.  </w:t>
      </w:r>
    </w:p>
    <w:p w14:paraId="0CF4E177" w14:textId="77777777" w:rsidR="0080639D" w:rsidRPr="002C45F3" w:rsidRDefault="0080639D" w:rsidP="0080639D">
      <w:pPr>
        <w:rPr>
          <w:rFonts w:ascii="Arial" w:hAnsi="Arial" w:cs="Arial"/>
          <w:sz w:val="18"/>
          <w:szCs w:val="18"/>
        </w:rPr>
      </w:pPr>
    </w:p>
    <w:p w14:paraId="297A402A" w14:textId="77777777" w:rsidR="0080639D" w:rsidRDefault="0080639D" w:rsidP="0080639D">
      <w:pPr>
        <w:rPr>
          <w:rFonts w:ascii="Arial" w:hAnsi="Arial" w:cs="Arial"/>
          <w:b/>
          <w:i/>
          <w:sz w:val="18"/>
          <w:szCs w:val="18"/>
        </w:rPr>
      </w:pPr>
      <w:r w:rsidRPr="00140660">
        <w:rPr>
          <w:rFonts w:ascii="Arial" w:hAnsi="Arial" w:cs="Arial"/>
          <w:b/>
          <w:i/>
          <w:sz w:val="18"/>
          <w:szCs w:val="18"/>
        </w:rPr>
        <w:t>Why are there contamin</w:t>
      </w:r>
      <w:r>
        <w:rPr>
          <w:rFonts w:ascii="Arial" w:hAnsi="Arial" w:cs="Arial"/>
          <w:b/>
          <w:i/>
          <w:sz w:val="18"/>
          <w:szCs w:val="18"/>
        </w:rPr>
        <w:t>a</w:t>
      </w:r>
      <w:r w:rsidRPr="00140660">
        <w:rPr>
          <w:rFonts w:ascii="Arial" w:hAnsi="Arial" w:cs="Arial"/>
          <w:b/>
          <w:i/>
          <w:sz w:val="18"/>
          <w:szCs w:val="18"/>
        </w:rPr>
        <w:t>nts in my drinking water?</w:t>
      </w:r>
    </w:p>
    <w:p w14:paraId="51FC4BFF" w14:textId="07A60F9B" w:rsidR="0080639D" w:rsidRPr="00140660" w:rsidRDefault="0080639D" w:rsidP="0080639D">
      <w:pPr>
        <w:rPr>
          <w:rFonts w:ascii="Arial" w:hAnsi="Arial" w:cs="Arial"/>
          <w:b/>
          <w:i/>
          <w:sz w:val="18"/>
          <w:szCs w:val="18"/>
        </w:rPr>
      </w:pPr>
      <w:r w:rsidRPr="002C45F3">
        <w:rPr>
          <w:rFonts w:ascii="Arial" w:hAnsi="Arial" w:cs="Arial"/>
          <w:sz w:val="18"/>
          <w:szCs w:val="18"/>
        </w:rPr>
        <w:t>Drinking Water, including bottled drinking water, may be reasonably expected to contain at least small amounts of some con</w:t>
      </w:r>
      <w:r>
        <w:rPr>
          <w:rFonts w:ascii="Arial" w:hAnsi="Arial" w:cs="Arial"/>
          <w:sz w:val="18"/>
          <w:szCs w:val="18"/>
        </w:rPr>
        <w:t>taminants</w:t>
      </w:r>
      <w:r w:rsidRPr="002C45F3">
        <w:rPr>
          <w:rFonts w:ascii="Arial" w:hAnsi="Arial" w:cs="Arial"/>
          <w:sz w:val="18"/>
          <w:szCs w:val="18"/>
        </w:rPr>
        <w:t>.  It is important to remember that the presence of these con</w:t>
      </w:r>
      <w:r>
        <w:rPr>
          <w:rFonts w:ascii="Arial" w:hAnsi="Arial" w:cs="Arial"/>
          <w:sz w:val="18"/>
          <w:szCs w:val="18"/>
        </w:rPr>
        <w:t>taminants</w:t>
      </w:r>
      <w:r w:rsidRPr="002C45F3">
        <w:rPr>
          <w:rFonts w:ascii="Arial" w:hAnsi="Arial" w:cs="Arial"/>
          <w:sz w:val="18"/>
          <w:szCs w:val="18"/>
        </w:rPr>
        <w:t xml:space="preserve"> does not necessarily pose a health risk.</w:t>
      </w:r>
      <w:r>
        <w:rPr>
          <w:rFonts w:ascii="Arial" w:hAnsi="Arial" w:cs="Arial"/>
          <w:sz w:val="18"/>
          <w:szCs w:val="18"/>
        </w:rPr>
        <w:t xml:space="preserve"> More information about contaminants and their potential health effects can be obtained by calling the EPA’s Safe Drinking Water Hotline at</w:t>
      </w:r>
      <w:r w:rsidR="00631731">
        <w:rPr>
          <w:rFonts w:ascii="Arial" w:hAnsi="Arial" w:cs="Arial"/>
          <w:sz w:val="18"/>
          <w:szCs w:val="18"/>
        </w:rPr>
        <w:t>,</w:t>
      </w:r>
      <w:r>
        <w:rPr>
          <w:rFonts w:ascii="Arial" w:hAnsi="Arial" w:cs="Arial"/>
          <w:sz w:val="18"/>
          <w:szCs w:val="18"/>
        </w:rPr>
        <w:t>1-800-426-4791.</w:t>
      </w:r>
    </w:p>
    <w:p w14:paraId="56FC4D14" w14:textId="77777777" w:rsidR="0080639D" w:rsidRPr="002C45F3" w:rsidRDefault="0080639D" w:rsidP="0080639D">
      <w:pPr>
        <w:rPr>
          <w:rFonts w:ascii="Arial" w:hAnsi="Arial" w:cs="Arial"/>
          <w:sz w:val="18"/>
          <w:szCs w:val="18"/>
        </w:rPr>
      </w:pPr>
      <w:r w:rsidRPr="002C45F3">
        <w:rPr>
          <w:rFonts w:ascii="Arial" w:hAnsi="Arial" w:cs="Arial"/>
          <w:sz w:val="18"/>
          <w:szCs w:val="18"/>
        </w:rPr>
        <w:t>The sources of drinking water (both tap and bottled water) include rivers, lakes, streams, ponds, reservoirs, springs, and wells.  As water travels over the surface of land and through the ground, it dissolves naturally occurring minerals and, in some cases, radioactive material, and can pick up substances resulting from the presence of animals or from human activity.  Contaminants that may be present in source water include:</w:t>
      </w:r>
    </w:p>
    <w:p w14:paraId="2825D122" w14:textId="76967428" w:rsidR="0080639D" w:rsidRPr="002C45F3" w:rsidRDefault="0080639D" w:rsidP="0080639D">
      <w:pPr>
        <w:numPr>
          <w:ilvl w:val="0"/>
          <w:numId w:val="1"/>
        </w:numPr>
        <w:rPr>
          <w:rFonts w:ascii="Arial" w:hAnsi="Arial" w:cs="Arial"/>
          <w:sz w:val="18"/>
          <w:szCs w:val="18"/>
        </w:rPr>
      </w:pPr>
      <w:r w:rsidRPr="002C45F3">
        <w:rPr>
          <w:rFonts w:ascii="Arial" w:hAnsi="Arial" w:cs="Arial"/>
          <w:sz w:val="18"/>
          <w:szCs w:val="18"/>
        </w:rPr>
        <w:t>Microbial contaminants, such as viruses and bacteria which may come from sewage treatment plants, septic systems, agricultural livestock operations, and wildlife.</w:t>
      </w:r>
    </w:p>
    <w:p w14:paraId="4DD4C929" w14:textId="04F3268F" w:rsidR="0080639D" w:rsidRPr="002C45F3" w:rsidRDefault="0080639D" w:rsidP="0080639D">
      <w:pPr>
        <w:numPr>
          <w:ilvl w:val="0"/>
          <w:numId w:val="1"/>
        </w:numPr>
        <w:rPr>
          <w:rFonts w:ascii="Arial" w:hAnsi="Arial" w:cs="Arial"/>
          <w:sz w:val="18"/>
          <w:szCs w:val="18"/>
        </w:rPr>
      </w:pPr>
      <w:r w:rsidRPr="002C45F3">
        <w:rPr>
          <w:rFonts w:ascii="Arial" w:hAnsi="Arial" w:cs="Arial"/>
          <w:sz w:val="18"/>
          <w:szCs w:val="18"/>
        </w:rPr>
        <w:t>Inorganic contaminants, such as salts and metals which can be naturally occurring or result from urban storm runoff, industrial or domestic wastewater discharges, oil and gas production, mining, or farming.</w:t>
      </w:r>
    </w:p>
    <w:p w14:paraId="7736127E" w14:textId="77777777" w:rsidR="0080639D" w:rsidRPr="002C45F3" w:rsidRDefault="0080639D" w:rsidP="0080639D">
      <w:pPr>
        <w:numPr>
          <w:ilvl w:val="0"/>
          <w:numId w:val="1"/>
        </w:numPr>
        <w:rPr>
          <w:rFonts w:ascii="Arial" w:hAnsi="Arial" w:cs="Arial"/>
          <w:sz w:val="18"/>
          <w:szCs w:val="18"/>
        </w:rPr>
      </w:pPr>
      <w:r w:rsidRPr="002C45F3">
        <w:rPr>
          <w:rFonts w:ascii="Arial" w:hAnsi="Arial" w:cs="Arial"/>
          <w:sz w:val="18"/>
          <w:szCs w:val="18"/>
        </w:rPr>
        <w:t>Pesticides and herbicides, which may come from a variety of sources such as agriculture, storm water runoff, and residential uses.</w:t>
      </w:r>
    </w:p>
    <w:p w14:paraId="70705B7D" w14:textId="090BE403" w:rsidR="0080639D" w:rsidRPr="002C45F3" w:rsidRDefault="0080639D" w:rsidP="0080639D">
      <w:pPr>
        <w:numPr>
          <w:ilvl w:val="0"/>
          <w:numId w:val="1"/>
        </w:numPr>
        <w:rPr>
          <w:rFonts w:ascii="Arial" w:hAnsi="Arial" w:cs="Arial"/>
          <w:sz w:val="18"/>
          <w:szCs w:val="18"/>
        </w:rPr>
      </w:pPr>
      <w:r w:rsidRPr="002C45F3">
        <w:rPr>
          <w:rFonts w:ascii="Arial" w:hAnsi="Arial" w:cs="Arial"/>
          <w:sz w:val="18"/>
          <w:szCs w:val="18"/>
        </w:rPr>
        <w:t>Organic chemicals, including synthetic and volatile organic chemicals which are by-products of industrial processes, petroleum production, and can also come from gas stations, urban storm water runoff, and septic systems.</w:t>
      </w:r>
    </w:p>
    <w:p w14:paraId="2172C405" w14:textId="022C880E" w:rsidR="0080639D" w:rsidRDefault="0080639D" w:rsidP="0080639D">
      <w:pPr>
        <w:numPr>
          <w:ilvl w:val="0"/>
          <w:numId w:val="1"/>
        </w:numPr>
        <w:rPr>
          <w:rFonts w:ascii="Arial" w:hAnsi="Arial" w:cs="Arial"/>
          <w:sz w:val="18"/>
          <w:szCs w:val="18"/>
        </w:rPr>
      </w:pPr>
      <w:r w:rsidRPr="002C45F3">
        <w:rPr>
          <w:rFonts w:ascii="Arial" w:hAnsi="Arial" w:cs="Arial"/>
          <w:sz w:val="18"/>
          <w:szCs w:val="18"/>
        </w:rPr>
        <w:t>Radioactive materials, which can</w:t>
      </w:r>
      <w:r w:rsidR="00631731">
        <w:rPr>
          <w:rFonts w:ascii="Arial" w:hAnsi="Arial" w:cs="Arial"/>
          <w:sz w:val="18"/>
          <w:szCs w:val="18"/>
        </w:rPr>
        <w:t xml:space="preserve"> </w:t>
      </w:r>
      <w:r w:rsidRPr="002C45F3">
        <w:rPr>
          <w:rFonts w:ascii="Arial" w:hAnsi="Arial" w:cs="Arial"/>
          <w:sz w:val="18"/>
          <w:szCs w:val="18"/>
        </w:rPr>
        <w:t>naturally occur or be the result of oil, gas production and mining activities.</w:t>
      </w:r>
    </w:p>
    <w:p w14:paraId="4AD6C62A" w14:textId="77777777" w:rsidR="0080639D" w:rsidRDefault="0080639D" w:rsidP="0080639D">
      <w:pPr>
        <w:rPr>
          <w:rFonts w:ascii="Arial" w:hAnsi="Arial" w:cs="Arial"/>
          <w:sz w:val="18"/>
          <w:szCs w:val="18"/>
        </w:rPr>
      </w:pPr>
    </w:p>
    <w:p w14:paraId="2C7D04A3" w14:textId="77777777" w:rsidR="0080639D" w:rsidRPr="008E6C72" w:rsidRDefault="0080639D" w:rsidP="0080639D">
      <w:pPr>
        <w:pStyle w:val="BodyText"/>
        <w:rPr>
          <w:b/>
          <w:i/>
          <w:szCs w:val="18"/>
        </w:rPr>
      </w:pPr>
      <w:r w:rsidRPr="008E6C72">
        <w:rPr>
          <w:b/>
          <w:i/>
          <w:szCs w:val="18"/>
        </w:rPr>
        <w:t>Do I need to take special precautions?</w:t>
      </w:r>
    </w:p>
    <w:p w14:paraId="5327B0B7" w14:textId="77777777" w:rsidR="0080639D" w:rsidRPr="002C45F3" w:rsidRDefault="0080639D" w:rsidP="0080639D">
      <w:pPr>
        <w:pStyle w:val="BodyText"/>
        <w:rPr>
          <w:szCs w:val="18"/>
        </w:rPr>
      </w:pPr>
      <w:r w:rsidRPr="002C45F3">
        <w:rPr>
          <w:szCs w:val="18"/>
        </w:rPr>
        <w:t>Some people may be more vulnerable to contaminants in drinking water than the general population.  Im</w:t>
      </w:r>
      <w:r>
        <w:rPr>
          <w:szCs w:val="18"/>
        </w:rPr>
        <w:t>m</w:t>
      </w:r>
      <w:r w:rsidRPr="002C45F3">
        <w:rPr>
          <w:szCs w:val="18"/>
        </w:rPr>
        <w:t>un</w:t>
      </w:r>
      <w:r>
        <w:rPr>
          <w:szCs w:val="18"/>
        </w:rPr>
        <w:t>e</w:t>
      </w:r>
      <w:r w:rsidRPr="002C45F3">
        <w:rPr>
          <w:szCs w:val="18"/>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w:t>
      </w:r>
      <w:r>
        <w:rPr>
          <w:szCs w:val="18"/>
        </w:rPr>
        <w:t xml:space="preserve"> 1-</w:t>
      </w:r>
      <w:r w:rsidRPr="002C45F3">
        <w:rPr>
          <w:szCs w:val="18"/>
        </w:rPr>
        <w:t>800</w:t>
      </w:r>
      <w:r>
        <w:rPr>
          <w:szCs w:val="18"/>
        </w:rPr>
        <w:t>-</w:t>
      </w:r>
      <w:r w:rsidRPr="002C45F3">
        <w:rPr>
          <w:szCs w:val="18"/>
        </w:rPr>
        <w:t>426-4791.</w:t>
      </w:r>
    </w:p>
    <w:p w14:paraId="34B32B9B" w14:textId="080E08F8" w:rsidR="0080639D" w:rsidRPr="002C45F3" w:rsidRDefault="0080639D" w:rsidP="0080639D">
      <w:pPr>
        <w:pStyle w:val="BodyText"/>
        <w:rPr>
          <w:szCs w:val="18"/>
        </w:rPr>
      </w:pPr>
      <w:r w:rsidRPr="002C45F3">
        <w:rPr>
          <w:szCs w:val="18"/>
        </w:rPr>
        <w:t>If present, elevated levels of lead can cause serious health problems, especially for pregnant women and young children. Lead in drinking water is primarily from materials associated with service lines and home plumbing.  RSMU is responsible for providing high quality drinking wate</w:t>
      </w:r>
      <w:r w:rsidR="00631731">
        <w:rPr>
          <w:szCs w:val="18"/>
        </w:rPr>
        <w:t>r</w:t>
      </w:r>
      <w:r w:rsidRPr="002C45F3">
        <w:rPr>
          <w:szCs w:val="18"/>
        </w:rPr>
        <w:t xml:space="preserve"> but cannot control the variety of materials used in plumbing components.  When your water has been sitting for several hours, you can minimize the potential for lead exposure by flushing your tap for 30 seconds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Pr>
          <w:szCs w:val="18"/>
        </w:rPr>
        <w:t>1-</w:t>
      </w:r>
      <w:r w:rsidRPr="002C45F3">
        <w:rPr>
          <w:szCs w:val="18"/>
        </w:rPr>
        <w:t>800</w:t>
      </w:r>
      <w:r>
        <w:rPr>
          <w:szCs w:val="18"/>
        </w:rPr>
        <w:t>-</w:t>
      </w:r>
      <w:r w:rsidRPr="002C45F3">
        <w:rPr>
          <w:szCs w:val="18"/>
        </w:rPr>
        <w:t>426-4791.</w:t>
      </w:r>
    </w:p>
    <w:p w14:paraId="589CABF4" w14:textId="77777777" w:rsidR="0080639D" w:rsidRPr="002C45F3" w:rsidRDefault="0080639D" w:rsidP="0080639D">
      <w:pPr>
        <w:rPr>
          <w:rFonts w:ascii="Arial" w:hAnsi="Arial" w:cs="Arial"/>
          <w:sz w:val="18"/>
          <w:szCs w:val="18"/>
        </w:rPr>
      </w:pPr>
    </w:p>
    <w:p w14:paraId="0D7D96E5" w14:textId="77777777" w:rsidR="0080639D" w:rsidRPr="004275FC" w:rsidRDefault="0080639D" w:rsidP="0080639D">
      <w:pPr>
        <w:rPr>
          <w:rFonts w:ascii="Arial" w:hAnsi="Arial" w:cs="Arial"/>
          <w:b/>
          <w:i/>
          <w:sz w:val="18"/>
          <w:szCs w:val="18"/>
        </w:rPr>
      </w:pPr>
      <w:r w:rsidRPr="004275FC">
        <w:rPr>
          <w:rFonts w:ascii="Arial" w:hAnsi="Arial" w:cs="Arial"/>
          <w:b/>
          <w:i/>
          <w:sz w:val="18"/>
          <w:szCs w:val="18"/>
        </w:rPr>
        <w:t>Water Quality Data</w:t>
      </w:r>
    </w:p>
    <w:p w14:paraId="26128E35" w14:textId="2200C6E1" w:rsidR="0080639D" w:rsidRPr="00412E33" w:rsidRDefault="0080639D" w:rsidP="0080639D">
      <w:pPr>
        <w:rPr>
          <w:rFonts w:ascii="Arial" w:hAnsi="Arial" w:cs="Arial"/>
          <w:sz w:val="18"/>
          <w:szCs w:val="18"/>
        </w:rPr>
      </w:pPr>
      <w:r w:rsidRPr="002C45F3">
        <w:rPr>
          <w:rFonts w:ascii="Arial" w:hAnsi="Arial" w:cs="Arial"/>
          <w:sz w:val="18"/>
          <w:szCs w:val="18"/>
        </w:rPr>
        <w:t xml:space="preserve">RSMU’s Water Department routinely monitors for constituents in your drinking water according to Federal and State laws.  </w:t>
      </w:r>
      <w:r>
        <w:rPr>
          <w:rFonts w:ascii="Arial" w:hAnsi="Arial" w:cs="Arial"/>
          <w:sz w:val="18"/>
          <w:szCs w:val="18"/>
        </w:rPr>
        <w:t xml:space="preserve">The Indiana Department of Environmental Management (IDEM) requires us to monitor for certain contaminants at a frequency of less than once per year because the concentrations are not expected to vary significantly from one year to another.  </w:t>
      </w:r>
      <w:r w:rsidRPr="002C45F3">
        <w:rPr>
          <w:rFonts w:ascii="Arial" w:hAnsi="Arial" w:cs="Arial"/>
          <w:sz w:val="18"/>
          <w:szCs w:val="18"/>
        </w:rPr>
        <w:t xml:space="preserve">This table shows the results of </w:t>
      </w:r>
      <w:r>
        <w:rPr>
          <w:rFonts w:ascii="Arial" w:hAnsi="Arial" w:cs="Arial"/>
          <w:sz w:val="18"/>
          <w:szCs w:val="18"/>
        </w:rPr>
        <w:t>contaminants detected</w:t>
      </w:r>
      <w:r w:rsidRPr="002C45F3">
        <w:rPr>
          <w:rFonts w:ascii="Arial" w:hAnsi="Arial" w:cs="Arial"/>
          <w:sz w:val="18"/>
          <w:szCs w:val="18"/>
        </w:rPr>
        <w:t xml:space="preserve"> for the period of January 1, 20</w:t>
      </w:r>
      <w:r w:rsidR="00CB3DB5">
        <w:rPr>
          <w:rFonts w:ascii="Arial" w:hAnsi="Arial" w:cs="Arial"/>
          <w:sz w:val="18"/>
          <w:szCs w:val="18"/>
        </w:rPr>
        <w:t>2</w:t>
      </w:r>
      <w:r w:rsidR="00CF40C5">
        <w:rPr>
          <w:rFonts w:ascii="Arial" w:hAnsi="Arial" w:cs="Arial"/>
          <w:sz w:val="18"/>
          <w:szCs w:val="18"/>
        </w:rPr>
        <w:t>3</w:t>
      </w:r>
      <w:r w:rsidR="00631731">
        <w:rPr>
          <w:rFonts w:ascii="Arial" w:hAnsi="Arial" w:cs="Arial"/>
          <w:sz w:val="18"/>
          <w:szCs w:val="18"/>
        </w:rPr>
        <w:t>,</w:t>
      </w:r>
      <w:r>
        <w:rPr>
          <w:rFonts w:ascii="Arial" w:hAnsi="Arial" w:cs="Arial"/>
          <w:sz w:val="18"/>
          <w:szCs w:val="18"/>
        </w:rPr>
        <w:t xml:space="preserve"> </w:t>
      </w:r>
      <w:r w:rsidRPr="002C45F3">
        <w:rPr>
          <w:rFonts w:ascii="Arial" w:hAnsi="Arial" w:cs="Arial"/>
          <w:sz w:val="18"/>
          <w:szCs w:val="18"/>
        </w:rPr>
        <w:t>to December 31, 20</w:t>
      </w:r>
      <w:r w:rsidR="00CB3DB5">
        <w:rPr>
          <w:rFonts w:ascii="Arial" w:hAnsi="Arial" w:cs="Arial"/>
          <w:sz w:val="18"/>
          <w:szCs w:val="18"/>
        </w:rPr>
        <w:t>2</w:t>
      </w:r>
      <w:r w:rsidR="00CF40C5">
        <w:rPr>
          <w:rFonts w:ascii="Arial" w:hAnsi="Arial" w:cs="Arial"/>
          <w:sz w:val="18"/>
          <w:szCs w:val="18"/>
        </w:rPr>
        <w:t>3</w:t>
      </w:r>
      <w:r w:rsidR="00631731">
        <w:rPr>
          <w:rFonts w:ascii="Arial" w:hAnsi="Arial" w:cs="Arial"/>
          <w:sz w:val="18"/>
          <w:szCs w:val="18"/>
        </w:rPr>
        <w:t>,</w:t>
      </w:r>
      <w:r w:rsidRPr="002C45F3">
        <w:rPr>
          <w:rFonts w:ascii="Arial" w:hAnsi="Arial" w:cs="Arial"/>
          <w:sz w:val="18"/>
          <w:szCs w:val="18"/>
        </w:rPr>
        <w:t xml:space="preserve"> unless indicated otherwise.  </w:t>
      </w:r>
      <w:r w:rsidRPr="00412E33">
        <w:rPr>
          <w:rFonts w:ascii="Arial" w:hAnsi="Arial" w:cs="Arial"/>
          <w:sz w:val="18"/>
          <w:szCs w:val="18"/>
        </w:rPr>
        <w:t xml:space="preserve">This does not necessarily indicate that the water poses a health risk.  The EPA prescribes regulations that limit the </w:t>
      </w:r>
      <w:r w:rsidR="00C940EC">
        <w:rPr>
          <w:rFonts w:ascii="Arial" w:hAnsi="Arial" w:cs="Arial"/>
          <w:sz w:val="18"/>
          <w:szCs w:val="18"/>
        </w:rPr>
        <w:t>number</w:t>
      </w:r>
      <w:r w:rsidRPr="00412E33">
        <w:rPr>
          <w:rFonts w:ascii="Arial" w:hAnsi="Arial" w:cs="Arial"/>
          <w:sz w:val="18"/>
          <w:szCs w:val="18"/>
        </w:rPr>
        <w:t xml:space="preserve"> of certain contaminants in water provided by public water systems.  MCL’s are set at very stringent levels. </w:t>
      </w:r>
      <w:r>
        <w:rPr>
          <w:rFonts w:ascii="Arial" w:hAnsi="Arial" w:cs="Arial"/>
          <w:sz w:val="18"/>
          <w:szCs w:val="18"/>
        </w:rPr>
        <w:t xml:space="preserve"> </w:t>
      </w:r>
      <w:r w:rsidRPr="00412E33">
        <w:rPr>
          <w:rFonts w:ascii="Arial" w:hAnsi="Arial" w:cs="Arial"/>
          <w:sz w:val="18"/>
          <w:szCs w:val="18"/>
        </w:rPr>
        <w:t xml:space="preserve"> As you can see </w:t>
      </w:r>
      <w:r w:rsidR="00631731">
        <w:rPr>
          <w:rFonts w:ascii="Arial" w:hAnsi="Arial" w:cs="Arial"/>
          <w:sz w:val="18"/>
          <w:szCs w:val="18"/>
        </w:rPr>
        <w:t>from</w:t>
      </w:r>
      <w:r w:rsidRPr="00412E33">
        <w:rPr>
          <w:rFonts w:ascii="Arial" w:hAnsi="Arial" w:cs="Arial"/>
          <w:sz w:val="18"/>
          <w:szCs w:val="18"/>
        </w:rPr>
        <w:t xml:space="preserve"> the table, our system had </w:t>
      </w:r>
      <w:r w:rsidRPr="00412E33">
        <w:rPr>
          <w:rFonts w:ascii="Arial" w:hAnsi="Arial" w:cs="Arial"/>
          <w:b/>
          <w:sz w:val="18"/>
          <w:szCs w:val="18"/>
          <w:u w:val="single"/>
        </w:rPr>
        <w:t>no violations</w:t>
      </w:r>
      <w:r w:rsidRPr="00412E33">
        <w:rPr>
          <w:rFonts w:ascii="Arial" w:hAnsi="Arial" w:cs="Arial"/>
          <w:sz w:val="18"/>
          <w:szCs w:val="18"/>
        </w:rPr>
        <w:t>.  We are proud that your drinking water meets or exceeds all Federal and State requirements.</w:t>
      </w:r>
    </w:p>
    <w:p w14:paraId="30E657E1" w14:textId="77777777" w:rsidR="0080639D" w:rsidRPr="002C45F3" w:rsidRDefault="0080639D" w:rsidP="0080639D">
      <w:pPr>
        <w:rPr>
          <w:rFonts w:ascii="Arial" w:hAnsi="Arial" w:cs="Arial"/>
          <w:sz w:val="18"/>
          <w:szCs w:val="18"/>
        </w:rPr>
      </w:pPr>
    </w:p>
    <w:p w14:paraId="0FC6174D" w14:textId="77777777" w:rsidR="0080639D" w:rsidRPr="00412E33" w:rsidRDefault="0080639D" w:rsidP="0080639D">
      <w:pPr>
        <w:rPr>
          <w:rFonts w:ascii="Arial" w:hAnsi="Arial" w:cs="Arial"/>
          <w:b/>
          <w:i/>
          <w:sz w:val="18"/>
          <w:szCs w:val="18"/>
        </w:rPr>
      </w:pPr>
      <w:r w:rsidRPr="00412E33">
        <w:rPr>
          <w:rFonts w:ascii="Arial" w:hAnsi="Arial" w:cs="Arial"/>
          <w:b/>
          <w:i/>
          <w:sz w:val="18"/>
          <w:szCs w:val="18"/>
        </w:rPr>
        <w:t xml:space="preserve">Terms and Abbreviations </w:t>
      </w:r>
    </w:p>
    <w:p w14:paraId="3D78A02B" w14:textId="77777777" w:rsidR="0080639D" w:rsidRDefault="0080639D" w:rsidP="0080639D">
      <w:pPr>
        <w:rPr>
          <w:rFonts w:ascii="Arial" w:hAnsi="Arial" w:cs="Arial"/>
          <w:sz w:val="18"/>
          <w:szCs w:val="18"/>
        </w:rPr>
      </w:pPr>
      <w:r>
        <w:rPr>
          <w:rFonts w:ascii="Arial" w:hAnsi="Arial" w:cs="Arial"/>
          <w:i/>
          <w:iCs/>
          <w:sz w:val="18"/>
          <w:szCs w:val="18"/>
        </w:rPr>
        <w:t>MCL (</w:t>
      </w:r>
      <w:r w:rsidRPr="002C45F3">
        <w:rPr>
          <w:rFonts w:ascii="Arial" w:hAnsi="Arial" w:cs="Arial"/>
          <w:i/>
          <w:iCs/>
          <w:sz w:val="18"/>
          <w:szCs w:val="18"/>
        </w:rPr>
        <w:t>Maximum Contaminant Level</w:t>
      </w:r>
      <w:r>
        <w:rPr>
          <w:rFonts w:ascii="Arial" w:hAnsi="Arial" w:cs="Arial"/>
          <w:i/>
          <w:iCs/>
          <w:sz w:val="18"/>
          <w:szCs w:val="18"/>
        </w:rPr>
        <w:t>)</w:t>
      </w:r>
      <w:r w:rsidRPr="002C45F3">
        <w:rPr>
          <w:rFonts w:ascii="Arial" w:hAnsi="Arial" w:cs="Arial"/>
          <w:i/>
          <w:sz w:val="18"/>
          <w:szCs w:val="18"/>
        </w:rPr>
        <w:t xml:space="preserve"> </w:t>
      </w:r>
      <w:r w:rsidRPr="002C45F3">
        <w:rPr>
          <w:rFonts w:ascii="Arial" w:hAnsi="Arial" w:cs="Arial"/>
          <w:sz w:val="18"/>
          <w:szCs w:val="18"/>
        </w:rPr>
        <w:t xml:space="preserve">- The highest level of a contaminant that is allowed in drinking water.  </w:t>
      </w:r>
    </w:p>
    <w:p w14:paraId="57A55821" w14:textId="186100CF" w:rsidR="0080639D" w:rsidRDefault="0080639D" w:rsidP="0080639D">
      <w:pPr>
        <w:rPr>
          <w:rFonts w:ascii="Arial" w:hAnsi="Arial" w:cs="Arial"/>
          <w:sz w:val="18"/>
          <w:szCs w:val="18"/>
        </w:rPr>
      </w:pPr>
      <w:r>
        <w:rPr>
          <w:rFonts w:ascii="Arial" w:hAnsi="Arial" w:cs="Arial"/>
          <w:i/>
          <w:iCs/>
          <w:sz w:val="18"/>
          <w:szCs w:val="18"/>
        </w:rPr>
        <w:t>MCLG (</w:t>
      </w:r>
      <w:r w:rsidRPr="002C45F3">
        <w:rPr>
          <w:rFonts w:ascii="Arial" w:hAnsi="Arial" w:cs="Arial"/>
          <w:i/>
          <w:iCs/>
          <w:sz w:val="18"/>
          <w:szCs w:val="18"/>
        </w:rPr>
        <w:t xml:space="preserve">Maximum Contaminant Level </w:t>
      </w:r>
      <w:r>
        <w:rPr>
          <w:rFonts w:ascii="Arial" w:hAnsi="Arial" w:cs="Arial"/>
          <w:i/>
          <w:iCs/>
          <w:sz w:val="18"/>
          <w:szCs w:val="18"/>
        </w:rPr>
        <w:t>Goal)</w:t>
      </w:r>
      <w:r w:rsidRPr="002C45F3">
        <w:rPr>
          <w:rFonts w:ascii="Arial" w:hAnsi="Arial" w:cs="Arial"/>
          <w:i/>
          <w:sz w:val="18"/>
          <w:szCs w:val="18"/>
        </w:rPr>
        <w:t xml:space="preserve"> </w:t>
      </w:r>
      <w:r w:rsidRPr="002C45F3">
        <w:rPr>
          <w:rFonts w:ascii="Arial" w:hAnsi="Arial" w:cs="Arial"/>
          <w:sz w:val="18"/>
          <w:szCs w:val="18"/>
        </w:rPr>
        <w:t xml:space="preserve">- The level of a contaminant </w:t>
      </w:r>
      <w:r>
        <w:rPr>
          <w:rFonts w:ascii="Arial" w:hAnsi="Arial" w:cs="Arial"/>
          <w:sz w:val="18"/>
          <w:szCs w:val="18"/>
        </w:rPr>
        <w:t xml:space="preserve">in </w:t>
      </w:r>
      <w:r w:rsidRPr="002C45F3">
        <w:rPr>
          <w:rFonts w:ascii="Arial" w:hAnsi="Arial" w:cs="Arial"/>
          <w:sz w:val="18"/>
          <w:szCs w:val="18"/>
        </w:rPr>
        <w:t>drinking water</w:t>
      </w:r>
      <w:r>
        <w:rPr>
          <w:rFonts w:ascii="Arial" w:hAnsi="Arial" w:cs="Arial"/>
          <w:sz w:val="18"/>
          <w:szCs w:val="18"/>
        </w:rPr>
        <w:t xml:space="preserve"> </w:t>
      </w:r>
      <w:r w:rsidR="00631731">
        <w:rPr>
          <w:rFonts w:ascii="Arial" w:hAnsi="Arial" w:cs="Arial"/>
          <w:sz w:val="18"/>
          <w:szCs w:val="18"/>
        </w:rPr>
        <w:t xml:space="preserve">for </w:t>
      </w:r>
      <w:r>
        <w:rPr>
          <w:rFonts w:ascii="Arial" w:hAnsi="Arial" w:cs="Arial"/>
          <w:sz w:val="18"/>
          <w:szCs w:val="18"/>
        </w:rPr>
        <w:t>which there is no known health risk</w:t>
      </w:r>
      <w:r w:rsidRPr="002C45F3">
        <w:rPr>
          <w:rFonts w:ascii="Arial" w:hAnsi="Arial" w:cs="Arial"/>
          <w:sz w:val="18"/>
          <w:szCs w:val="18"/>
        </w:rPr>
        <w:t xml:space="preserve">.  </w:t>
      </w:r>
    </w:p>
    <w:p w14:paraId="7D32C0E7" w14:textId="77777777" w:rsidR="0080639D" w:rsidRDefault="0080639D" w:rsidP="0080639D">
      <w:pPr>
        <w:rPr>
          <w:rFonts w:ascii="Arial" w:hAnsi="Arial" w:cs="Arial"/>
          <w:sz w:val="18"/>
          <w:szCs w:val="18"/>
        </w:rPr>
      </w:pPr>
      <w:r w:rsidRPr="001804FB">
        <w:rPr>
          <w:rFonts w:ascii="Arial" w:hAnsi="Arial" w:cs="Arial"/>
          <w:i/>
          <w:sz w:val="18"/>
          <w:szCs w:val="18"/>
        </w:rPr>
        <w:t>MRDL</w:t>
      </w:r>
      <w:r>
        <w:rPr>
          <w:rFonts w:ascii="Arial" w:hAnsi="Arial" w:cs="Arial"/>
          <w:i/>
          <w:sz w:val="18"/>
          <w:szCs w:val="18"/>
        </w:rPr>
        <w:t xml:space="preserve"> (</w:t>
      </w:r>
      <w:r w:rsidRPr="001804FB">
        <w:rPr>
          <w:rFonts w:ascii="Arial" w:hAnsi="Arial" w:cs="Arial"/>
          <w:i/>
          <w:sz w:val="18"/>
          <w:szCs w:val="18"/>
        </w:rPr>
        <w:t>Maximum Residual Disinfectant Level</w:t>
      </w:r>
      <w:r>
        <w:rPr>
          <w:rFonts w:ascii="Arial" w:hAnsi="Arial" w:cs="Arial"/>
          <w:i/>
          <w:sz w:val="18"/>
          <w:szCs w:val="18"/>
        </w:rPr>
        <w:t xml:space="preserve">) </w:t>
      </w:r>
      <w:r>
        <w:rPr>
          <w:rFonts w:ascii="Arial" w:hAnsi="Arial" w:cs="Arial"/>
          <w:sz w:val="18"/>
          <w:szCs w:val="18"/>
        </w:rPr>
        <w:t>- The highest level of disinfectant allowed in drinking water.</w:t>
      </w:r>
    </w:p>
    <w:p w14:paraId="1F1F52BC" w14:textId="77777777" w:rsidR="0080639D" w:rsidRDefault="0080639D" w:rsidP="0080639D">
      <w:pPr>
        <w:rPr>
          <w:rFonts w:ascii="Arial" w:hAnsi="Arial" w:cs="Arial"/>
          <w:sz w:val="18"/>
          <w:szCs w:val="18"/>
        </w:rPr>
      </w:pPr>
      <w:r w:rsidRPr="001804FB">
        <w:rPr>
          <w:rFonts w:ascii="Arial" w:hAnsi="Arial" w:cs="Arial"/>
          <w:i/>
          <w:sz w:val="18"/>
          <w:szCs w:val="18"/>
        </w:rPr>
        <w:t>MRDLG</w:t>
      </w:r>
      <w:r>
        <w:rPr>
          <w:rFonts w:ascii="Arial" w:hAnsi="Arial" w:cs="Arial"/>
          <w:i/>
          <w:sz w:val="18"/>
          <w:szCs w:val="18"/>
        </w:rPr>
        <w:t xml:space="preserve"> (</w:t>
      </w:r>
      <w:r w:rsidRPr="001804FB">
        <w:rPr>
          <w:rFonts w:ascii="Arial" w:hAnsi="Arial" w:cs="Arial"/>
          <w:i/>
          <w:sz w:val="18"/>
          <w:szCs w:val="18"/>
        </w:rPr>
        <w:t>Maximum Residual Disinfectant Goal</w:t>
      </w:r>
      <w:r>
        <w:rPr>
          <w:rFonts w:ascii="Arial" w:hAnsi="Arial" w:cs="Arial"/>
          <w:i/>
          <w:sz w:val="18"/>
          <w:szCs w:val="18"/>
        </w:rPr>
        <w:t xml:space="preserve">) </w:t>
      </w:r>
      <w:r>
        <w:rPr>
          <w:rFonts w:ascii="Arial" w:hAnsi="Arial" w:cs="Arial"/>
          <w:sz w:val="18"/>
          <w:szCs w:val="18"/>
        </w:rPr>
        <w:t>- The level of disinfectant in drinking water which there is no known health risk.</w:t>
      </w:r>
    </w:p>
    <w:p w14:paraId="0FB5B0AB" w14:textId="77777777" w:rsidR="0080639D" w:rsidRDefault="0080639D" w:rsidP="0080639D">
      <w:pPr>
        <w:rPr>
          <w:rFonts w:ascii="Arial" w:hAnsi="Arial" w:cs="Arial"/>
          <w:sz w:val="18"/>
          <w:szCs w:val="18"/>
        </w:rPr>
      </w:pPr>
      <w:r w:rsidRPr="00BA34AB">
        <w:rPr>
          <w:rFonts w:ascii="Arial" w:hAnsi="Arial" w:cs="Arial"/>
          <w:i/>
          <w:sz w:val="18"/>
          <w:szCs w:val="18"/>
        </w:rPr>
        <w:t>AL</w:t>
      </w:r>
      <w:r>
        <w:rPr>
          <w:rFonts w:ascii="Arial" w:hAnsi="Arial" w:cs="Arial"/>
          <w:i/>
          <w:sz w:val="18"/>
          <w:szCs w:val="18"/>
        </w:rPr>
        <w:t xml:space="preserve"> (</w:t>
      </w:r>
      <w:r w:rsidRPr="00BA34AB">
        <w:rPr>
          <w:rFonts w:ascii="Arial" w:hAnsi="Arial" w:cs="Arial"/>
          <w:i/>
          <w:sz w:val="18"/>
          <w:szCs w:val="18"/>
        </w:rPr>
        <w:t>Action Level</w:t>
      </w:r>
      <w:r>
        <w:rPr>
          <w:rFonts w:ascii="Arial" w:hAnsi="Arial" w:cs="Arial"/>
          <w:i/>
          <w:sz w:val="18"/>
          <w:szCs w:val="18"/>
        </w:rPr>
        <w:t xml:space="preserve">) </w:t>
      </w:r>
      <w:r w:rsidRPr="00BA34AB">
        <w:rPr>
          <w:rFonts w:ascii="Arial" w:hAnsi="Arial" w:cs="Arial"/>
          <w:i/>
          <w:sz w:val="18"/>
          <w:szCs w:val="18"/>
        </w:rPr>
        <w:t>-</w:t>
      </w:r>
      <w:r>
        <w:rPr>
          <w:rFonts w:ascii="Arial" w:hAnsi="Arial" w:cs="Arial"/>
          <w:sz w:val="18"/>
          <w:szCs w:val="18"/>
        </w:rPr>
        <w:t xml:space="preserve"> The concentration of a contaminant which, when exceeded, triggers treatment or other requirements a system must follow.</w:t>
      </w:r>
    </w:p>
    <w:p w14:paraId="484756B4" w14:textId="77777777" w:rsidR="0080639D" w:rsidRDefault="0080639D" w:rsidP="0080639D">
      <w:pPr>
        <w:rPr>
          <w:rFonts w:ascii="Arial" w:hAnsi="Arial" w:cs="Arial"/>
          <w:sz w:val="18"/>
          <w:szCs w:val="18"/>
        </w:rPr>
      </w:pPr>
      <w:r>
        <w:rPr>
          <w:rFonts w:ascii="Arial" w:hAnsi="Arial" w:cs="Arial"/>
          <w:i/>
          <w:sz w:val="18"/>
          <w:szCs w:val="18"/>
        </w:rPr>
        <w:t>m</w:t>
      </w:r>
      <w:r w:rsidRPr="001804FB">
        <w:rPr>
          <w:rFonts w:ascii="Arial" w:hAnsi="Arial" w:cs="Arial"/>
          <w:i/>
          <w:sz w:val="18"/>
          <w:szCs w:val="18"/>
        </w:rPr>
        <w:t>g/L</w:t>
      </w:r>
      <w:r>
        <w:rPr>
          <w:rFonts w:ascii="Arial" w:hAnsi="Arial" w:cs="Arial"/>
          <w:i/>
          <w:sz w:val="18"/>
          <w:szCs w:val="18"/>
        </w:rPr>
        <w:t xml:space="preserve"> (M</w:t>
      </w:r>
      <w:r w:rsidRPr="001804FB">
        <w:rPr>
          <w:rFonts w:ascii="Arial" w:hAnsi="Arial" w:cs="Arial"/>
          <w:i/>
          <w:sz w:val="18"/>
          <w:szCs w:val="18"/>
        </w:rPr>
        <w:t xml:space="preserve">illigrams per </w:t>
      </w:r>
      <w:r>
        <w:rPr>
          <w:rFonts w:ascii="Arial" w:hAnsi="Arial" w:cs="Arial"/>
          <w:i/>
          <w:sz w:val="18"/>
          <w:szCs w:val="18"/>
        </w:rPr>
        <w:t>L</w:t>
      </w:r>
      <w:r w:rsidRPr="001804FB">
        <w:rPr>
          <w:rFonts w:ascii="Arial" w:hAnsi="Arial" w:cs="Arial"/>
          <w:i/>
          <w:sz w:val="18"/>
          <w:szCs w:val="18"/>
        </w:rPr>
        <w:t>iter</w:t>
      </w:r>
      <w:r>
        <w:rPr>
          <w:rFonts w:ascii="Arial" w:hAnsi="Arial" w:cs="Arial"/>
          <w:i/>
          <w:sz w:val="18"/>
          <w:szCs w:val="18"/>
        </w:rPr>
        <w:t xml:space="preserve">) - </w:t>
      </w:r>
      <w:r w:rsidRPr="001804FB">
        <w:rPr>
          <w:rFonts w:ascii="Arial" w:hAnsi="Arial" w:cs="Arial"/>
          <w:sz w:val="18"/>
          <w:szCs w:val="18"/>
        </w:rPr>
        <w:t>Measure of concentration equivalent to parts per million.</w:t>
      </w:r>
    </w:p>
    <w:p w14:paraId="73D61546" w14:textId="77777777" w:rsidR="0080639D" w:rsidRPr="002F514E" w:rsidRDefault="0080639D" w:rsidP="0080639D">
      <w:pPr>
        <w:rPr>
          <w:rFonts w:ascii="Arial" w:hAnsi="Arial" w:cs="Arial"/>
          <w:i/>
          <w:sz w:val="18"/>
          <w:szCs w:val="18"/>
        </w:rPr>
      </w:pPr>
      <w:r>
        <w:rPr>
          <w:rFonts w:ascii="Arial" w:hAnsi="Arial" w:cs="Arial"/>
          <w:i/>
          <w:sz w:val="18"/>
          <w:szCs w:val="18"/>
        </w:rPr>
        <w:t>u</w:t>
      </w:r>
      <w:r w:rsidRPr="001804FB">
        <w:rPr>
          <w:rFonts w:ascii="Arial" w:hAnsi="Arial" w:cs="Arial"/>
          <w:i/>
          <w:sz w:val="18"/>
          <w:szCs w:val="18"/>
        </w:rPr>
        <w:t>g/L</w:t>
      </w:r>
      <w:r>
        <w:rPr>
          <w:rFonts w:ascii="Arial" w:hAnsi="Arial" w:cs="Arial"/>
          <w:i/>
          <w:sz w:val="18"/>
          <w:szCs w:val="18"/>
        </w:rPr>
        <w:t xml:space="preserve"> (M</w:t>
      </w:r>
      <w:r w:rsidRPr="001804FB">
        <w:rPr>
          <w:rFonts w:ascii="Arial" w:hAnsi="Arial" w:cs="Arial"/>
          <w:i/>
          <w:sz w:val="18"/>
          <w:szCs w:val="18"/>
        </w:rPr>
        <w:t>i</w:t>
      </w:r>
      <w:r>
        <w:rPr>
          <w:rFonts w:ascii="Arial" w:hAnsi="Arial" w:cs="Arial"/>
          <w:i/>
          <w:sz w:val="18"/>
          <w:szCs w:val="18"/>
        </w:rPr>
        <w:t>cro</w:t>
      </w:r>
      <w:r w:rsidRPr="001804FB">
        <w:rPr>
          <w:rFonts w:ascii="Arial" w:hAnsi="Arial" w:cs="Arial"/>
          <w:i/>
          <w:sz w:val="18"/>
          <w:szCs w:val="18"/>
        </w:rPr>
        <w:t xml:space="preserve">grams per </w:t>
      </w:r>
      <w:r>
        <w:rPr>
          <w:rFonts w:ascii="Arial" w:hAnsi="Arial" w:cs="Arial"/>
          <w:i/>
          <w:sz w:val="18"/>
          <w:szCs w:val="18"/>
        </w:rPr>
        <w:t>L</w:t>
      </w:r>
      <w:r w:rsidRPr="001804FB">
        <w:rPr>
          <w:rFonts w:ascii="Arial" w:hAnsi="Arial" w:cs="Arial"/>
          <w:i/>
          <w:sz w:val="18"/>
          <w:szCs w:val="18"/>
        </w:rPr>
        <w:t>iter</w:t>
      </w:r>
      <w:r>
        <w:rPr>
          <w:rFonts w:ascii="Arial" w:hAnsi="Arial" w:cs="Arial"/>
          <w:i/>
          <w:sz w:val="18"/>
          <w:szCs w:val="18"/>
        </w:rPr>
        <w:t xml:space="preserve">) - </w:t>
      </w:r>
      <w:r w:rsidRPr="001804FB">
        <w:rPr>
          <w:rFonts w:ascii="Arial" w:hAnsi="Arial" w:cs="Arial"/>
          <w:sz w:val="18"/>
          <w:szCs w:val="18"/>
        </w:rPr>
        <w:t xml:space="preserve">Measure of concentration equivalent to parts per </w:t>
      </w:r>
      <w:r>
        <w:rPr>
          <w:rFonts w:ascii="Arial" w:hAnsi="Arial" w:cs="Arial"/>
          <w:sz w:val="18"/>
          <w:szCs w:val="18"/>
        </w:rPr>
        <w:t>b</w:t>
      </w:r>
      <w:r w:rsidRPr="001804FB">
        <w:rPr>
          <w:rFonts w:ascii="Arial" w:hAnsi="Arial" w:cs="Arial"/>
          <w:sz w:val="18"/>
          <w:szCs w:val="18"/>
        </w:rPr>
        <w:t>illion.</w:t>
      </w:r>
    </w:p>
    <w:tbl>
      <w:tblPr>
        <w:tblW w:w="11520" w:type="dxa"/>
        <w:tblInd w:w="180" w:type="dxa"/>
        <w:tblLayout w:type="fixed"/>
        <w:tblLook w:val="04A0" w:firstRow="1" w:lastRow="0" w:firstColumn="1" w:lastColumn="0" w:noHBand="0" w:noVBand="1"/>
      </w:tblPr>
      <w:tblGrid>
        <w:gridCol w:w="1352"/>
        <w:gridCol w:w="1156"/>
        <w:gridCol w:w="918"/>
        <w:gridCol w:w="901"/>
        <w:gridCol w:w="721"/>
        <w:gridCol w:w="721"/>
        <w:gridCol w:w="991"/>
        <w:gridCol w:w="270"/>
        <w:gridCol w:w="530"/>
        <w:gridCol w:w="1002"/>
        <w:gridCol w:w="2958"/>
      </w:tblGrid>
      <w:tr w:rsidR="00C62C69" w:rsidRPr="00BE39D0" w14:paraId="5143CBE1" w14:textId="77777777" w:rsidTr="008715F7">
        <w:trPr>
          <w:trHeight w:val="82"/>
        </w:trPr>
        <w:tc>
          <w:tcPr>
            <w:tcW w:w="2508" w:type="dxa"/>
            <w:gridSpan w:val="2"/>
            <w:tcBorders>
              <w:top w:val="nil"/>
              <w:left w:val="nil"/>
              <w:bottom w:val="nil"/>
              <w:right w:val="nil"/>
            </w:tcBorders>
            <w:shd w:val="clear" w:color="auto" w:fill="auto"/>
            <w:noWrap/>
            <w:vAlign w:val="bottom"/>
            <w:hideMark/>
          </w:tcPr>
          <w:p w14:paraId="0B318DF5" w14:textId="77777777" w:rsidR="00305031" w:rsidRDefault="00305031" w:rsidP="00E272A9">
            <w:pPr>
              <w:rPr>
                <w:rFonts w:ascii="Arial" w:hAnsi="Arial" w:cs="Arial"/>
                <w:b/>
                <w:bCs/>
                <w:color w:val="000000"/>
                <w:sz w:val="16"/>
                <w:szCs w:val="16"/>
              </w:rPr>
            </w:pPr>
            <w:r w:rsidRPr="00BE39D0">
              <w:rPr>
                <w:rFonts w:ascii="Arial" w:hAnsi="Arial" w:cs="Arial"/>
                <w:b/>
                <w:bCs/>
                <w:color w:val="000000"/>
                <w:sz w:val="16"/>
                <w:szCs w:val="16"/>
              </w:rPr>
              <w:t>Inorganic Contaminants</w:t>
            </w:r>
          </w:p>
          <w:p w14:paraId="657BC415" w14:textId="77777777" w:rsidR="003419FD" w:rsidRDefault="003419FD" w:rsidP="00E272A9">
            <w:pPr>
              <w:rPr>
                <w:rFonts w:ascii="Arial" w:hAnsi="Arial" w:cs="Arial"/>
                <w:b/>
                <w:bCs/>
                <w:color w:val="000000"/>
                <w:sz w:val="16"/>
                <w:szCs w:val="16"/>
              </w:rPr>
            </w:pPr>
          </w:p>
          <w:p w14:paraId="1F4F3338" w14:textId="77777777" w:rsidR="003419FD" w:rsidRDefault="003419FD" w:rsidP="00E272A9">
            <w:pPr>
              <w:rPr>
                <w:rFonts w:ascii="Arial" w:hAnsi="Arial" w:cs="Arial"/>
                <w:b/>
                <w:bCs/>
                <w:color w:val="000000"/>
                <w:sz w:val="16"/>
                <w:szCs w:val="16"/>
              </w:rPr>
            </w:pPr>
          </w:p>
          <w:p w14:paraId="76FB0F1E" w14:textId="35D4C845" w:rsidR="003419FD" w:rsidRPr="00BE39D0" w:rsidRDefault="003419FD" w:rsidP="00E272A9">
            <w:pPr>
              <w:rPr>
                <w:rFonts w:ascii="Arial" w:hAnsi="Arial" w:cs="Arial"/>
                <w:b/>
                <w:bCs/>
                <w:color w:val="000000"/>
                <w:sz w:val="16"/>
                <w:szCs w:val="16"/>
              </w:rPr>
            </w:pPr>
            <w:r>
              <w:rPr>
                <w:rFonts w:ascii="Arial" w:hAnsi="Arial" w:cs="Arial"/>
                <w:b/>
                <w:bCs/>
                <w:color w:val="000000"/>
                <w:sz w:val="16"/>
                <w:szCs w:val="16"/>
              </w:rPr>
              <w:t>Regulated Contaminants</w:t>
            </w:r>
          </w:p>
        </w:tc>
        <w:tc>
          <w:tcPr>
            <w:tcW w:w="918" w:type="dxa"/>
            <w:tcBorders>
              <w:top w:val="nil"/>
              <w:left w:val="nil"/>
              <w:bottom w:val="nil"/>
              <w:right w:val="nil"/>
            </w:tcBorders>
            <w:shd w:val="clear" w:color="auto" w:fill="auto"/>
            <w:noWrap/>
            <w:vAlign w:val="bottom"/>
            <w:hideMark/>
          </w:tcPr>
          <w:p w14:paraId="187FF94C"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008B94C8"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5D76AAB"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3423C377"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5B0E8B0C"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34D20E42"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57F92B9B" w14:textId="0D8EA80F"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0D0AAC2F"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vAlign w:val="bottom"/>
            <w:hideMark/>
          </w:tcPr>
          <w:p w14:paraId="6D7C3680" w14:textId="77777777" w:rsidR="00305031" w:rsidRPr="00C62C69" w:rsidRDefault="00305031" w:rsidP="00E272A9">
            <w:pPr>
              <w:rPr>
                <w:rFonts w:ascii="Arial" w:hAnsi="Arial" w:cs="Arial"/>
                <w:color w:val="000000"/>
                <w:sz w:val="16"/>
                <w:szCs w:val="16"/>
              </w:rPr>
            </w:pPr>
          </w:p>
        </w:tc>
      </w:tr>
      <w:tr w:rsidR="00B44371" w:rsidRPr="00BE39D0" w14:paraId="19504707"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0F1487C"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Date</w:t>
            </w:r>
          </w:p>
        </w:tc>
        <w:tc>
          <w:tcPr>
            <w:tcW w:w="1156" w:type="dxa"/>
            <w:tcBorders>
              <w:top w:val="single" w:sz="4" w:space="0" w:color="auto"/>
              <w:left w:val="nil"/>
              <w:bottom w:val="single" w:sz="4" w:space="0" w:color="auto"/>
              <w:right w:val="single" w:sz="4" w:space="0" w:color="auto"/>
            </w:tcBorders>
            <w:shd w:val="clear" w:color="000000" w:fill="FFFFCC"/>
            <w:vAlign w:val="bottom"/>
            <w:hideMark/>
          </w:tcPr>
          <w:p w14:paraId="33769D68"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Contaminant</w:t>
            </w:r>
          </w:p>
        </w:tc>
        <w:tc>
          <w:tcPr>
            <w:tcW w:w="918" w:type="dxa"/>
            <w:tcBorders>
              <w:top w:val="single" w:sz="4" w:space="0" w:color="auto"/>
              <w:left w:val="nil"/>
              <w:bottom w:val="single" w:sz="4" w:space="0" w:color="auto"/>
              <w:right w:val="single" w:sz="4" w:space="0" w:color="auto"/>
            </w:tcBorders>
            <w:shd w:val="clear" w:color="000000" w:fill="FFFFCC"/>
            <w:vAlign w:val="bottom"/>
            <w:hideMark/>
          </w:tcPr>
          <w:p w14:paraId="688168E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w:t>
            </w: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47A19898"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1D67C7A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Unit</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31640420"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Result</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64FF1604"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Ranges of Levels Det.</w:t>
            </w:r>
          </w:p>
        </w:tc>
        <w:tc>
          <w:tcPr>
            <w:tcW w:w="270" w:type="dxa"/>
            <w:tcBorders>
              <w:top w:val="single" w:sz="4" w:space="0" w:color="auto"/>
              <w:left w:val="nil"/>
              <w:bottom w:val="single" w:sz="4" w:space="0" w:color="auto"/>
              <w:right w:val="nil"/>
            </w:tcBorders>
            <w:shd w:val="clear" w:color="000000" w:fill="FFFFCC"/>
          </w:tcPr>
          <w:p w14:paraId="4FBD41BF"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000000" w:fill="FFFFCC"/>
            <w:vAlign w:val="bottom"/>
            <w:hideMark/>
          </w:tcPr>
          <w:p w14:paraId="28FC81DA" w14:textId="7979C666" w:rsidR="00305031" w:rsidRPr="00BE39D0" w:rsidRDefault="00305031" w:rsidP="00E272A9">
            <w:pPr>
              <w:rPr>
                <w:rFonts w:ascii="Arial" w:hAnsi="Arial" w:cs="Arial"/>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7A0E5F5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146C499A"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Likely Source of Contamination</w:t>
            </w:r>
          </w:p>
        </w:tc>
      </w:tr>
      <w:tr w:rsidR="00C62C69" w:rsidRPr="00BE39D0" w14:paraId="25C2441E" w14:textId="77777777" w:rsidTr="008715F7">
        <w:trPr>
          <w:trHeight w:val="424"/>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37C1A638" w14:textId="70515755" w:rsidR="00305031" w:rsidRPr="00BE39D0" w:rsidRDefault="00305031" w:rsidP="00E272A9">
            <w:pPr>
              <w:rPr>
                <w:rFonts w:ascii="Arial" w:hAnsi="Arial" w:cs="Arial"/>
                <w:color w:val="000000"/>
                <w:sz w:val="16"/>
                <w:szCs w:val="16"/>
              </w:rPr>
            </w:pPr>
            <w:r>
              <w:rPr>
                <w:rFonts w:ascii="Arial" w:hAnsi="Arial" w:cs="Arial"/>
                <w:color w:val="000000"/>
                <w:sz w:val="16"/>
                <w:szCs w:val="16"/>
              </w:rPr>
              <w:t>20</w:t>
            </w:r>
            <w:r w:rsidR="00150841">
              <w:rPr>
                <w:rFonts w:ascii="Arial" w:hAnsi="Arial" w:cs="Arial"/>
                <w:color w:val="000000"/>
                <w:sz w:val="16"/>
                <w:szCs w:val="16"/>
              </w:rPr>
              <w:t>23</w:t>
            </w:r>
          </w:p>
        </w:tc>
        <w:tc>
          <w:tcPr>
            <w:tcW w:w="1156" w:type="dxa"/>
            <w:tcBorders>
              <w:top w:val="nil"/>
              <w:left w:val="nil"/>
              <w:bottom w:val="single" w:sz="4" w:space="0" w:color="auto"/>
              <w:right w:val="single" w:sz="4" w:space="0" w:color="auto"/>
            </w:tcBorders>
            <w:shd w:val="clear" w:color="auto" w:fill="auto"/>
            <w:noWrap/>
            <w:vAlign w:val="bottom"/>
            <w:hideMark/>
          </w:tcPr>
          <w:p w14:paraId="1B12818C"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Barium</w:t>
            </w:r>
          </w:p>
        </w:tc>
        <w:tc>
          <w:tcPr>
            <w:tcW w:w="918" w:type="dxa"/>
            <w:tcBorders>
              <w:top w:val="nil"/>
              <w:left w:val="nil"/>
              <w:bottom w:val="single" w:sz="4" w:space="0" w:color="auto"/>
              <w:right w:val="single" w:sz="4" w:space="0" w:color="auto"/>
            </w:tcBorders>
            <w:shd w:val="clear" w:color="auto" w:fill="auto"/>
            <w:noWrap/>
            <w:vAlign w:val="bottom"/>
            <w:hideMark/>
          </w:tcPr>
          <w:p w14:paraId="30008B1D" w14:textId="6E79A26B"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2</w:t>
            </w:r>
          </w:p>
        </w:tc>
        <w:tc>
          <w:tcPr>
            <w:tcW w:w="901" w:type="dxa"/>
            <w:tcBorders>
              <w:top w:val="nil"/>
              <w:left w:val="nil"/>
              <w:bottom w:val="single" w:sz="4" w:space="0" w:color="auto"/>
              <w:right w:val="single" w:sz="4" w:space="0" w:color="auto"/>
            </w:tcBorders>
            <w:shd w:val="clear" w:color="auto" w:fill="auto"/>
            <w:noWrap/>
            <w:vAlign w:val="bottom"/>
            <w:hideMark/>
          </w:tcPr>
          <w:p w14:paraId="1FE5944E" w14:textId="2B17CCB8"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2</w:t>
            </w:r>
          </w:p>
        </w:tc>
        <w:tc>
          <w:tcPr>
            <w:tcW w:w="721" w:type="dxa"/>
            <w:tcBorders>
              <w:top w:val="nil"/>
              <w:left w:val="nil"/>
              <w:bottom w:val="single" w:sz="4" w:space="0" w:color="auto"/>
              <w:right w:val="single" w:sz="4" w:space="0" w:color="auto"/>
            </w:tcBorders>
            <w:shd w:val="clear" w:color="auto" w:fill="auto"/>
            <w:noWrap/>
            <w:vAlign w:val="bottom"/>
            <w:hideMark/>
          </w:tcPr>
          <w:p w14:paraId="457733BA" w14:textId="7CB2124B" w:rsidR="00305031" w:rsidRPr="00BE39D0" w:rsidRDefault="00305031" w:rsidP="00E272A9">
            <w:pPr>
              <w:rPr>
                <w:rFonts w:ascii="Arial" w:hAnsi="Arial" w:cs="Arial"/>
                <w:color w:val="000000"/>
                <w:sz w:val="16"/>
                <w:szCs w:val="16"/>
              </w:rPr>
            </w:pPr>
            <w:r>
              <w:rPr>
                <w:rFonts w:ascii="Arial" w:hAnsi="Arial" w:cs="Arial"/>
                <w:color w:val="000000"/>
                <w:sz w:val="16"/>
                <w:szCs w:val="16"/>
              </w:rPr>
              <w:t>ppm</w:t>
            </w:r>
          </w:p>
        </w:tc>
        <w:tc>
          <w:tcPr>
            <w:tcW w:w="721" w:type="dxa"/>
            <w:tcBorders>
              <w:top w:val="nil"/>
              <w:left w:val="nil"/>
              <w:bottom w:val="single" w:sz="4" w:space="0" w:color="auto"/>
              <w:right w:val="single" w:sz="4" w:space="0" w:color="auto"/>
            </w:tcBorders>
            <w:shd w:val="clear" w:color="auto" w:fill="auto"/>
            <w:noWrap/>
            <w:vAlign w:val="bottom"/>
            <w:hideMark/>
          </w:tcPr>
          <w:p w14:paraId="090833AD" w14:textId="6C61C5DC" w:rsidR="00305031" w:rsidRPr="00BE39D0" w:rsidRDefault="00305031" w:rsidP="00E272A9">
            <w:pPr>
              <w:rPr>
                <w:rFonts w:ascii="Arial" w:hAnsi="Arial" w:cs="Arial"/>
                <w:color w:val="000000"/>
                <w:sz w:val="16"/>
                <w:szCs w:val="16"/>
              </w:rPr>
            </w:pPr>
            <w:r>
              <w:rPr>
                <w:rFonts w:ascii="Arial" w:hAnsi="Arial" w:cs="Arial"/>
                <w:color w:val="000000"/>
                <w:sz w:val="16"/>
                <w:szCs w:val="16"/>
              </w:rPr>
              <w:t>0.08</w:t>
            </w:r>
            <w:r w:rsidR="00150841">
              <w:rPr>
                <w:rFonts w:ascii="Arial" w:hAnsi="Arial" w:cs="Arial"/>
                <w:color w:val="000000"/>
                <w:sz w:val="16"/>
                <w:szCs w:val="16"/>
              </w:rPr>
              <w:t>4</w:t>
            </w:r>
          </w:p>
        </w:tc>
        <w:tc>
          <w:tcPr>
            <w:tcW w:w="991" w:type="dxa"/>
            <w:tcBorders>
              <w:top w:val="nil"/>
              <w:left w:val="nil"/>
              <w:bottom w:val="single" w:sz="4" w:space="0" w:color="auto"/>
              <w:right w:val="single" w:sz="4" w:space="0" w:color="auto"/>
            </w:tcBorders>
            <w:shd w:val="clear" w:color="auto" w:fill="auto"/>
            <w:noWrap/>
            <w:vAlign w:val="bottom"/>
            <w:hideMark/>
          </w:tcPr>
          <w:p w14:paraId="1AB323CE" w14:textId="0CB19A95"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r>
              <w:rPr>
                <w:rFonts w:ascii="Arial" w:hAnsi="Arial" w:cs="Arial"/>
                <w:color w:val="000000"/>
                <w:sz w:val="16"/>
                <w:szCs w:val="16"/>
              </w:rPr>
              <w:t>0.08</w:t>
            </w:r>
            <w:r w:rsidR="00150841">
              <w:rPr>
                <w:rFonts w:ascii="Arial" w:hAnsi="Arial" w:cs="Arial"/>
                <w:color w:val="000000"/>
                <w:sz w:val="16"/>
                <w:szCs w:val="16"/>
              </w:rPr>
              <w:t>4</w:t>
            </w:r>
            <w:r>
              <w:rPr>
                <w:rFonts w:ascii="Arial" w:hAnsi="Arial" w:cs="Arial"/>
                <w:color w:val="000000"/>
                <w:sz w:val="16"/>
                <w:szCs w:val="16"/>
              </w:rPr>
              <w:t>-0.08</w:t>
            </w:r>
            <w:r w:rsidR="00150841">
              <w:rPr>
                <w:rFonts w:ascii="Arial" w:hAnsi="Arial" w:cs="Arial"/>
                <w:color w:val="000000"/>
                <w:sz w:val="16"/>
                <w:szCs w:val="16"/>
              </w:rPr>
              <w:t>4</w:t>
            </w:r>
          </w:p>
        </w:tc>
        <w:tc>
          <w:tcPr>
            <w:tcW w:w="270" w:type="dxa"/>
            <w:tcBorders>
              <w:top w:val="nil"/>
              <w:left w:val="nil"/>
              <w:bottom w:val="single" w:sz="4" w:space="0" w:color="auto"/>
              <w:right w:val="nil"/>
            </w:tcBorders>
          </w:tcPr>
          <w:p w14:paraId="75F37241"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657152E7" w14:textId="2A901E9F"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4786432E"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04CC1EB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Discharge of drilling wastes; Discharge from metal refineries; Erosion of natural deposits.</w:t>
            </w:r>
          </w:p>
        </w:tc>
      </w:tr>
      <w:tr w:rsidR="00C62C69" w:rsidRPr="00BE39D0" w14:paraId="59C01CE5" w14:textId="77777777" w:rsidTr="008715F7">
        <w:trPr>
          <w:trHeight w:val="63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28BC083E" w14:textId="29475BBC" w:rsidR="00305031" w:rsidRPr="00BE39D0" w:rsidRDefault="00305031" w:rsidP="00E272A9">
            <w:pPr>
              <w:rPr>
                <w:rFonts w:ascii="Arial" w:hAnsi="Arial" w:cs="Arial"/>
                <w:color w:val="000000"/>
                <w:sz w:val="16"/>
                <w:szCs w:val="16"/>
              </w:rPr>
            </w:pPr>
            <w:r>
              <w:rPr>
                <w:rFonts w:ascii="Arial" w:hAnsi="Arial" w:cs="Arial"/>
                <w:color w:val="000000"/>
                <w:sz w:val="16"/>
                <w:szCs w:val="16"/>
              </w:rPr>
              <w:t>20</w:t>
            </w:r>
            <w:r w:rsidR="00BC1D63">
              <w:rPr>
                <w:rFonts w:ascii="Arial" w:hAnsi="Arial" w:cs="Arial"/>
                <w:color w:val="000000"/>
                <w:sz w:val="16"/>
                <w:szCs w:val="16"/>
              </w:rPr>
              <w:t>2</w:t>
            </w:r>
            <w:r w:rsidR="00150841">
              <w:rPr>
                <w:rFonts w:ascii="Arial" w:hAnsi="Arial" w:cs="Arial"/>
                <w:color w:val="000000"/>
                <w:sz w:val="16"/>
                <w:szCs w:val="16"/>
              </w:rPr>
              <w:t>3</w:t>
            </w:r>
          </w:p>
        </w:tc>
        <w:tc>
          <w:tcPr>
            <w:tcW w:w="1156" w:type="dxa"/>
            <w:tcBorders>
              <w:top w:val="nil"/>
              <w:left w:val="nil"/>
              <w:bottom w:val="single" w:sz="4" w:space="0" w:color="auto"/>
              <w:right w:val="single" w:sz="4" w:space="0" w:color="auto"/>
            </w:tcBorders>
            <w:shd w:val="clear" w:color="auto" w:fill="auto"/>
            <w:noWrap/>
            <w:vAlign w:val="bottom"/>
            <w:hideMark/>
          </w:tcPr>
          <w:p w14:paraId="50950817"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Fluoride</w:t>
            </w:r>
          </w:p>
        </w:tc>
        <w:tc>
          <w:tcPr>
            <w:tcW w:w="918" w:type="dxa"/>
            <w:tcBorders>
              <w:top w:val="nil"/>
              <w:left w:val="nil"/>
              <w:bottom w:val="single" w:sz="4" w:space="0" w:color="auto"/>
              <w:right w:val="single" w:sz="4" w:space="0" w:color="auto"/>
            </w:tcBorders>
            <w:shd w:val="clear" w:color="auto" w:fill="auto"/>
            <w:noWrap/>
            <w:vAlign w:val="bottom"/>
            <w:hideMark/>
          </w:tcPr>
          <w:p w14:paraId="006444D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4.0</w:t>
            </w:r>
          </w:p>
        </w:tc>
        <w:tc>
          <w:tcPr>
            <w:tcW w:w="901" w:type="dxa"/>
            <w:tcBorders>
              <w:top w:val="nil"/>
              <w:left w:val="nil"/>
              <w:bottom w:val="single" w:sz="4" w:space="0" w:color="auto"/>
              <w:right w:val="single" w:sz="4" w:space="0" w:color="auto"/>
            </w:tcBorders>
            <w:shd w:val="clear" w:color="auto" w:fill="auto"/>
            <w:noWrap/>
            <w:vAlign w:val="bottom"/>
            <w:hideMark/>
          </w:tcPr>
          <w:p w14:paraId="21B15721" w14:textId="707D411E"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4</w:t>
            </w:r>
          </w:p>
        </w:tc>
        <w:tc>
          <w:tcPr>
            <w:tcW w:w="721" w:type="dxa"/>
            <w:tcBorders>
              <w:top w:val="nil"/>
              <w:left w:val="nil"/>
              <w:bottom w:val="single" w:sz="4" w:space="0" w:color="auto"/>
              <w:right w:val="single" w:sz="4" w:space="0" w:color="auto"/>
            </w:tcBorders>
            <w:shd w:val="clear" w:color="auto" w:fill="auto"/>
            <w:noWrap/>
            <w:vAlign w:val="bottom"/>
            <w:hideMark/>
          </w:tcPr>
          <w:p w14:paraId="2B6845DD"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ppm</w:t>
            </w:r>
          </w:p>
        </w:tc>
        <w:tc>
          <w:tcPr>
            <w:tcW w:w="721" w:type="dxa"/>
            <w:tcBorders>
              <w:top w:val="nil"/>
              <w:left w:val="nil"/>
              <w:bottom w:val="single" w:sz="4" w:space="0" w:color="auto"/>
              <w:right w:val="single" w:sz="4" w:space="0" w:color="auto"/>
            </w:tcBorders>
            <w:shd w:val="clear" w:color="auto" w:fill="auto"/>
            <w:noWrap/>
            <w:vAlign w:val="bottom"/>
            <w:hideMark/>
          </w:tcPr>
          <w:p w14:paraId="5A4CEBFA" w14:textId="3C3D228E" w:rsidR="00305031" w:rsidRPr="00BE39D0" w:rsidRDefault="00305031" w:rsidP="00E272A9">
            <w:pPr>
              <w:rPr>
                <w:rFonts w:ascii="Arial" w:hAnsi="Arial" w:cs="Arial"/>
                <w:color w:val="000000"/>
                <w:sz w:val="16"/>
                <w:szCs w:val="16"/>
              </w:rPr>
            </w:pPr>
            <w:r>
              <w:rPr>
                <w:rFonts w:ascii="Arial" w:hAnsi="Arial" w:cs="Arial"/>
                <w:color w:val="000000"/>
                <w:sz w:val="16"/>
                <w:szCs w:val="16"/>
              </w:rPr>
              <w:t>0.</w:t>
            </w:r>
            <w:r w:rsidR="00BC1D63">
              <w:rPr>
                <w:rFonts w:ascii="Arial" w:hAnsi="Arial" w:cs="Arial"/>
                <w:color w:val="000000"/>
                <w:sz w:val="16"/>
                <w:szCs w:val="16"/>
              </w:rPr>
              <w:t>1</w:t>
            </w:r>
            <w:r w:rsidR="00150841">
              <w:rPr>
                <w:rFonts w:ascii="Arial" w:hAnsi="Arial" w:cs="Arial"/>
                <w:color w:val="000000"/>
                <w:sz w:val="16"/>
                <w:szCs w:val="16"/>
              </w:rPr>
              <w:t>49</w:t>
            </w:r>
          </w:p>
        </w:tc>
        <w:tc>
          <w:tcPr>
            <w:tcW w:w="991" w:type="dxa"/>
            <w:tcBorders>
              <w:top w:val="nil"/>
              <w:left w:val="nil"/>
              <w:bottom w:val="single" w:sz="4" w:space="0" w:color="auto"/>
              <w:right w:val="single" w:sz="4" w:space="0" w:color="auto"/>
            </w:tcBorders>
            <w:shd w:val="clear" w:color="auto" w:fill="auto"/>
            <w:noWrap/>
            <w:vAlign w:val="bottom"/>
            <w:hideMark/>
          </w:tcPr>
          <w:p w14:paraId="5405B49B" w14:textId="009BAFC8" w:rsidR="00305031" w:rsidRPr="00BE39D0" w:rsidRDefault="00BC1D63" w:rsidP="00E272A9">
            <w:pPr>
              <w:rPr>
                <w:rFonts w:ascii="Arial" w:hAnsi="Arial" w:cs="Arial"/>
                <w:color w:val="000000"/>
                <w:sz w:val="16"/>
                <w:szCs w:val="16"/>
              </w:rPr>
            </w:pPr>
            <w:r>
              <w:rPr>
                <w:rFonts w:ascii="Arial" w:hAnsi="Arial" w:cs="Arial"/>
                <w:color w:val="000000"/>
                <w:sz w:val="16"/>
                <w:szCs w:val="16"/>
              </w:rPr>
              <w:t>.1</w:t>
            </w:r>
            <w:r w:rsidR="00150841">
              <w:rPr>
                <w:rFonts w:ascii="Arial" w:hAnsi="Arial" w:cs="Arial"/>
                <w:color w:val="000000"/>
                <w:sz w:val="16"/>
                <w:szCs w:val="16"/>
              </w:rPr>
              <w:t>49</w:t>
            </w:r>
            <w:r>
              <w:rPr>
                <w:rFonts w:ascii="Arial" w:hAnsi="Arial" w:cs="Arial"/>
                <w:color w:val="000000"/>
                <w:sz w:val="16"/>
                <w:szCs w:val="16"/>
              </w:rPr>
              <w:t>-.1</w:t>
            </w:r>
            <w:r w:rsidR="00150841">
              <w:rPr>
                <w:rFonts w:ascii="Arial" w:hAnsi="Arial" w:cs="Arial"/>
                <w:color w:val="000000"/>
                <w:sz w:val="16"/>
                <w:szCs w:val="16"/>
              </w:rPr>
              <w:t>49</w:t>
            </w:r>
          </w:p>
        </w:tc>
        <w:tc>
          <w:tcPr>
            <w:tcW w:w="270" w:type="dxa"/>
            <w:tcBorders>
              <w:top w:val="nil"/>
              <w:left w:val="nil"/>
              <w:bottom w:val="single" w:sz="4" w:space="0" w:color="auto"/>
              <w:right w:val="nil"/>
            </w:tcBorders>
          </w:tcPr>
          <w:p w14:paraId="378C1185"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79EE6F87" w14:textId="1773262C"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4B398A59"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797D5F5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Erosion of natural deposits; Water additive which promotes strong teeth; Discharge from fertilizer and aluminum factories.</w:t>
            </w:r>
          </w:p>
        </w:tc>
      </w:tr>
      <w:tr w:rsidR="00C62C69" w:rsidRPr="00BE39D0" w14:paraId="4D80FA61" w14:textId="77777777" w:rsidTr="008715F7">
        <w:trPr>
          <w:trHeight w:val="55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52BBB238" w14:textId="48704535" w:rsidR="00305031" w:rsidRPr="00BE39D0" w:rsidRDefault="00305031" w:rsidP="00E272A9">
            <w:pPr>
              <w:rPr>
                <w:rFonts w:ascii="Arial" w:hAnsi="Arial" w:cs="Arial"/>
                <w:color w:val="000000"/>
                <w:sz w:val="16"/>
                <w:szCs w:val="16"/>
              </w:rPr>
            </w:pPr>
            <w:r>
              <w:rPr>
                <w:rFonts w:ascii="Arial" w:hAnsi="Arial" w:cs="Arial"/>
                <w:color w:val="000000"/>
                <w:sz w:val="16"/>
                <w:szCs w:val="16"/>
              </w:rPr>
              <w:t>20</w:t>
            </w:r>
            <w:r w:rsidR="00BC1D63">
              <w:rPr>
                <w:rFonts w:ascii="Arial" w:hAnsi="Arial" w:cs="Arial"/>
                <w:color w:val="000000"/>
                <w:sz w:val="16"/>
                <w:szCs w:val="16"/>
              </w:rPr>
              <w:t>2</w:t>
            </w:r>
            <w:r w:rsidR="00150841">
              <w:rPr>
                <w:rFonts w:ascii="Arial" w:hAnsi="Arial" w:cs="Arial"/>
                <w:color w:val="000000"/>
                <w:sz w:val="16"/>
                <w:szCs w:val="16"/>
              </w:rPr>
              <w:t>3</w:t>
            </w:r>
          </w:p>
        </w:tc>
        <w:tc>
          <w:tcPr>
            <w:tcW w:w="1156" w:type="dxa"/>
            <w:tcBorders>
              <w:top w:val="nil"/>
              <w:left w:val="nil"/>
              <w:bottom w:val="single" w:sz="4" w:space="0" w:color="auto"/>
              <w:right w:val="single" w:sz="4" w:space="0" w:color="auto"/>
            </w:tcBorders>
            <w:shd w:val="clear" w:color="auto" w:fill="auto"/>
            <w:noWrap/>
            <w:vAlign w:val="bottom"/>
            <w:hideMark/>
          </w:tcPr>
          <w:p w14:paraId="05B0DFA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Nitrate</w:t>
            </w:r>
          </w:p>
        </w:tc>
        <w:tc>
          <w:tcPr>
            <w:tcW w:w="918" w:type="dxa"/>
            <w:tcBorders>
              <w:top w:val="nil"/>
              <w:left w:val="nil"/>
              <w:bottom w:val="single" w:sz="4" w:space="0" w:color="auto"/>
              <w:right w:val="single" w:sz="4" w:space="0" w:color="auto"/>
            </w:tcBorders>
            <w:shd w:val="clear" w:color="auto" w:fill="auto"/>
            <w:noWrap/>
            <w:vAlign w:val="bottom"/>
            <w:hideMark/>
          </w:tcPr>
          <w:p w14:paraId="6D80737D" w14:textId="538FB714"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10</w:t>
            </w:r>
          </w:p>
        </w:tc>
        <w:tc>
          <w:tcPr>
            <w:tcW w:w="901" w:type="dxa"/>
            <w:tcBorders>
              <w:top w:val="nil"/>
              <w:left w:val="nil"/>
              <w:bottom w:val="single" w:sz="4" w:space="0" w:color="auto"/>
              <w:right w:val="single" w:sz="4" w:space="0" w:color="auto"/>
            </w:tcBorders>
            <w:shd w:val="clear" w:color="auto" w:fill="auto"/>
            <w:noWrap/>
            <w:vAlign w:val="bottom"/>
            <w:hideMark/>
          </w:tcPr>
          <w:p w14:paraId="73DB653D" w14:textId="08DAC2E8"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10</w:t>
            </w:r>
          </w:p>
        </w:tc>
        <w:tc>
          <w:tcPr>
            <w:tcW w:w="721" w:type="dxa"/>
            <w:tcBorders>
              <w:top w:val="nil"/>
              <w:left w:val="nil"/>
              <w:bottom w:val="single" w:sz="4" w:space="0" w:color="auto"/>
              <w:right w:val="single" w:sz="4" w:space="0" w:color="auto"/>
            </w:tcBorders>
            <w:shd w:val="clear" w:color="auto" w:fill="auto"/>
            <w:noWrap/>
            <w:vAlign w:val="bottom"/>
            <w:hideMark/>
          </w:tcPr>
          <w:p w14:paraId="42C7C57A"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ppm</w:t>
            </w:r>
          </w:p>
        </w:tc>
        <w:tc>
          <w:tcPr>
            <w:tcW w:w="721" w:type="dxa"/>
            <w:tcBorders>
              <w:top w:val="nil"/>
              <w:left w:val="nil"/>
              <w:bottom w:val="single" w:sz="4" w:space="0" w:color="auto"/>
              <w:right w:val="single" w:sz="4" w:space="0" w:color="auto"/>
            </w:tcBorders>
            <w:shd w:val="clear" w:color="auto" w:fill="auto"/>
            <w:noWrap/>
            <w:vAlign w:val="bottom"/>
            <w:hideMark/>
          </w:tcPr>
          <w:p w14:paraId="00A9830C" w14:textId="3783DBE1" w:rsidR="00305031" w:rsidRDefault="00150841" w:rsidP="00E272A9">
            <w:pPr>
              <w:rPr>
                <w:rFonts w:ascii="Arial" w:hAnsi="Arial" w:cs="Arial"/>
                <w:color w:val="000000"/>
                <w:sz w:val="16"/>
                <w:szCs w:val="16"/>
              </w:rPr>
            </w:pPr>
            <w:r>
              <w:rPr>
                <w:rFonts w:ascii="Arial" w:hAnsi="Arial" w:cs="Arial"/>
                <w:color w:val="000000"/>
                <w:sz w:val="16"/>
                <w:szCs w:val="16"/>
              </w:rPr>
              <w:t>3.55</w:t>
            </w:r>
          </w:p>
          <w:p w14:paraId="04EFBDF4" w14:textId="2790FF93" w:rsidR="000078B2" w:rsidRPr="00BE39D0" w:rsidRDefault="000078B2" w:rsidP="00E272A9">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49BED40B" w14:textId="43094F39" w:rsidR="00305031" w:rsidRDefault="00BB2DD8" w:rsidP="00E272A9">
            <w:pPr>
              <w:rPr>
                <w:rFonts w:ascii="Arial" w:hAnsi="Arial" w:cs="Arial"/>
                <w:color w:val="000000"/>
                <w:sz w:val="16"/>
                <w:szCs w:val="16"/>
              </w:rPr>
            </w:pPr>
            <w:r>
              <w:rPr>
                <w:rFonts w:ascii="Arial" w:hAnsi="Arial" w:cs="Arial"/>
                <w:color w:val="000000"/>
                <w:sz w:val="16"/>
                <w:szCs w:val="16"/>
              </w:rPr>
              <w:t>3.</w:t>
            </w:r>
            <w:r w:rsidR="00150841">
              <w:rPr>
                <w:rFonts w:ascii="Arial" w:hAnsi="Arial" w:cs="Arial"/>
                <w:color w:val="000000"/>
                <w:sz w:val="16"/>
                <w:szCs w:val="16"/>
              </w:rPr>
              <w:t>55</w:t>
            </w:r>
            <w:r>
              <w:rPr>
                <w:rFonts w:ascii="Arial" w:hAnsi="Arial" w:cs="Arial"/>
                <w:color w:val="000000"/>
                <w:sz w:val="16"/>
                <w:szCs w:val="16"/>
              </w:rPr>
              <w:t>-3.</w:t>
            </w:r>
            <w:r w:rsidR="00150841">
              <w:rPr>
                <w:rFonts w:ascii="Arial" w:hAnsi="Arial" w:cs="Arial"/>
                <w:color w:val="000000"/>
                <w:sz w:val="16"/>
                <w:szCs w:val="16"/>
              </w:rPr>
              <w:t>55</w:t>
            </w:r>
          </w:p>
          <w:p w14:paraId="7C56EAF1" w14:textId="391DDD48" w:rsidR="000078B2" w:rsidRPr="00BE39D0" w:rsidRDefault="000078B2" w:rsidP="00E272A9">
            <w:pPr>
              <w:rPr>
                <w:rFonts w:ascii="Arial" w:hAnsi="Arial" w:cs="Arial"/>
                <w:color w:val="000000"/>
                <w:sz w:val="16"/>
                <w:szCs w:val="16"/>
              </w:rPr>
            </w:pPr>
          </w:p>
        </w:tc>
        <w:tc>
          <w:tcPr>
            <w:tcW w:w="270" w:type="dxa"/>
            <w:tcBorders>
              <w:top w:val="single" w:sz="4" w:space="0" w:color="auto"/>
              <w:left w:val="nil"/>
              <w:bottom w:val="single" w:sz="4" w:space="0" w:color="auto"/>
              <w:right w:val="nil"/>
            </w:tcBorders>
          </w:tcPr>
          <w:p w14:paraId="38E7D466"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14:paraId="2D800D52" w14:textId="769E7B29"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248BE0A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2537172E"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Runoff from fertilizer use; Leaching from septic tanks, sewage; Erosion of natural deposits.</w:t>
            </w:r>
          </w:p>
        </w:tc>
      </w:tr>
      <w:tr w:rsidR="00C62C69" w:rsidRPr="00BE39D0" w14:paraId="4711BF0F" w14:textId="77777777" w:rsidTr="008715F7">
        <w:trPr>
          <w:trHeight w:val="525"/>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3DB1" w14:textId="3EB8B89E" w:rsidR="00305031" w:rsidRPr="00BE39D0" w:rsidRDefault="00436C85" w:rsidP="00E272A9">
            <w:pPr>
              <w:rPr>
                <w:rFonts w:ascii="Arial" w:hAnsi="Arial" w:cs="Arial"/>
                <w:color w:val="000000"/>
                <w:sz w:val="16"/>
                <w:szCs w:val="16"/>
              </w:rPr>
            </w:pPr>
            <w:r>
              <w:rPr>
                <w:rFonts w:ascii="Arial" w:hAnsi="Arial" w:cs="Arial"/>
                <w:color w:val="000000"/>
                <w:sz w:val="16"/>
                <w:szCs w:val="16"/>
              </w:rPr>
              <w:t>20</w:t>
            </w:r>
            <w:r w:rsidR="00BC1D63">
              <w:rPr>
                <w:rFonts w:ascii="Arial" w:hAnsi="Arial" w:cs="Arial"/>
                <w:color w:val="000000"/>
                <w:sz w:val="16"/>
                <w:szCs w:val="16"/>
              </w:rPr>
              <w:t>20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5A311" w14:textId="7EBA2E76" w:rsidR="00305031" w:rsidRPr="00BE39D0" w:rsidRDefault="00436C85" w:rsidP="00E272A9">
            <w:pPr>
              <w:rPr>
                <w:rFonts w:ascii="Arial" w:hAnsi="Arial" w:cs="Arial"/>
                <w:color w:val="000000"/>
                <w:sz w:val="16"/>
                <w:szCs w:val="16"/>
              </w:rPr>
            </w:pPr>
            <w:r>
              <w:rPr>
                <w:rFonts w:ascii="Arial" w:hAnsi="Arial" w:cs="Arial"/>
                <w:color w:val="000000"/>
                <w:sz w:val="16"/>
                <w:szCs w:val="16"/>
              </w:rPr>
              <w:t>Selenium</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8F02" w14:textId="486A5FD6" w:rsidR="00305031" w:rsidRPr="00BE39D0" w:rsidRDefault="00436C85" w:rsidP="00E272A9">
            <w:pPr>
              <w:rPr>
                <w:rFonts w:ascii="Arial" w:hAnsi="Arial" w:cs="Arial"/>
                <w:color w:val="000000"/>
                <w:sz w:val="16"/>
                <w:szCs w:val="16"/>
              </w:rPr>
            </w:pPr>
            <w:r>
              <w:rPr>
                <w:rFonts w:ascii="Arial" w:hAnsi="Arial" w:cs="Arial"/>
                <w:color w:val="000000"/>
                <w:sz w:val="16"/>
                <w:szCs w:val="16"/>
              </w:rPr>
              <w:t>50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3EC4F" w14:textId="6A4BB84F" w:rsidR="00305031" w:rsidRPr="00BE39D0" w:rsidRDefault="00436C85" w:rsidP="00E272A9">
            <w:pPr>
              <w:rPr>
                <w:rFonts w:ascii="Arial" w:hAnsi="Arial" w:cs="Arial"/>
                <w:color w:val="000000"/>
                <w:sz w:val="16"/>
                <w:szCs w:val="16"/>
              </w:rPr>
            </w:pPr>
            <w:r>
              <w:rPr>
                <w:rFonts w:ascii="Arial" w:hAnsi="Arial" w:cs="Arial"/>
                <w:color w:val="000000"/>
                <w:sz w:val="16"/>
                <w:szCs w:val="16"/>
              </w:rPr>
              <w:t>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D6F75" w14:textId="051E4062" w:rsidR="00305031" w:rsidRPr="00BE39D0" w:rsidRDefault="00436C85" w:rsidP="00E272A9">
            <w:pPr>
              <w:rPr>
                <w:rFonts w:ascii="Arial" w:hAnsi="Arial" w:cs="Arial"/>
                <w:color w:val="000000"/>
                <w:sz w:val="16"/>
                <w:szCs w:val="16"/>
              </w:rPr>
            </w:pPr>
            <w:r>
              <w:rPr>
                <w:rFonts w:ascii="Arial" w:hAnsi="Arial" w:cs="Arial"/>
                <w:color w:val="000000"/>
                <w:sz w:val="16"/>
                <w:szCs w:val="16"/>
              </w:rPr>
              <w:t>ppb</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D6C3" w14:textId="4762C588" w:rsidR="00305031" w:rsidRPr="00BE39D0" w:rsidRDefault="00436C85" w:rsidP="00E272A9">
            <w:pPr>
              <w:rPr>
                <w:rFonts w:ascii="Arial" w:hAnsi="Arial" w:cs="Arial"/>
                <w:color w:val="000000"/>
                <w:sz w:val="16"/>
                <w:szCs w:val="16"/>
              </w:rPr>
            </w:pPr>
            <w:r>
              <w:rPr>
                <w:rFonts w:ascii="Arial" w:hAnsi="Arial" w:cs="Arial"/>
                <w:color w:val="000000"/>
                <w:sz w:val="16"/>
                <w:szCs w:val="16"/>
              </w:rPr>
              <w:t>1.</w:t>
            </w:r>
            <w:r w:rsidR="00BC1D63">
              <w:rPr>
                <w:rFonts w:ascii="Arial" w:hAnsi="Arial" w:cs="Arial"/>
                <w:color w:val="000000"/>
                <w:sz w:val="16"/>
                <w:szCs w:val="16"/>
              </w:rPr>
              <w:t>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C909" w14:textId="4EF578FA" w:rsidR="00305031" w:rsidRPr="00BE39D0" w:rsidRDefault="00436C85" w:rsidP="00E272A9">
            <w:pPr>
              <w:rPr>
                <w:rFonts w:ascii="Arial" w:hAnsi="Arial" w:cs="Arial"/>
                <w:color w:val="000000"/>
                <w:sz w:val="16"/>
                <w:szCs w:val="16"/>
              </w:rPr>
            </w:pPr>
            <w:r>
              <w:rPr>
                <w:rFonts w:ascii="Arial" w:hAnsi="Arial" w:cs="Arial"/>
                <w:color w:val="000000"/>
                <w:sz w:val="16"/>
                <w:szCs w:val="16"/>
              </w:rPr>
              <w:t>1.</w:t>
            </w:r>
            <w:r w:rsidR="00BC1D63">
              <w:rPr>
                <w:rFonts w:ascii="Arial" w:hAnsi="Arial" w:cs="Arial"/>
                <w:color w:val="000000"/>
                <w:sz w:val="16"/>
                <w:szCs w:val="16"/>
              </w:rPr>
              <w:t>5</w:t>
            </w:r>
            <w:r>
              <w:rPr>
                <w:rFonts w:ascii="Arial" w:hAnsi="Arial" w:cs="Arial"/>
                <w:color w:val="000000"/>
                <w:sz w:val="16"/>
                <w:szCs w:val="16"/>
              </w:rPr>
              <w:t>-1.</w:t>
            </w:r>
            <w:r w:rsidR="00BC1D63">
              <w:rPr>
                <w:rFonts w:ascii="Arial" w:hAnsi="Arial" w:cs="Arial"/>
                <w:color w:val="000000"/>
                <w:sz w:val="16"/>
                <w:szCs w:val="16"/>
              </w:rPr>
              <w:t>5</w:t>
            </w:r>
          </w:p>
        </w:tc>
        <w:tc>
          <w:tcPr>
            <w:tcW w:w="270" w:type="dxa"/>
            <w:tcBorders>
              <w:top w:val="single" w:sz="4" w:space="0" w:color="auto"/>
              <w:left w:val="single" w:sz="4" w:space="0" w:color="auto"/>
              <w:bottom w:val="single" w:sz="4" w:space="0" w:color="auto"/>
            </w:tcBorders>
          </w:tcPr>
          <w:p w14:paraId="203410F0"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14:paraId="77DD4212" w14:textId="30CC1450" w:rsidR="00305031" w:rsidRPr="00BE39D0" w:rsidRDefault="00305031" w:rsidP="00E272A9">
            <w:pPr>
              <w:rPr>
                <w:rFonts w:ascii="Arial" w:hAnsi="Arial" w:cs="Arial"/>
                <w:color w:val="000000"/>
                <w:sz w:val="16"/>
                <w:szCs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CAAA4" w14:textId="4AEBCBCD" w:rsidR="00305031" w:rsidRPr="00BE39D0" w:rsidRDefault="00436C85" w:rsidP="00E272A9">
            <w:pPr>
              <w:rPr>
                <w:rFonts w:ascii="Arial" w:hAnsi="Arial" w:cs="Arial"/>
                <w:color w:val="000000"/>
                <w:sz w:val="16"/>
                <w:szCs w:val="16"/>
              </w:rPr>
            </w:pPr>
            <w:r>
              <w:rPr>
                <w:rFonts w:ascii="Arial" w:hAnsi="Arial" w:cs="Arial"/>
                <w:color w:val="000000"/>
                <w:sz w:val="16"/>
                <w:szCs w:val="16"/>
              </w:rPr>
              <w:t>No</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B4A63" w14:textId="7A4AFCB9" w:rsidR="00305031" w:rsidRPr="00BE39D0" w:rsidRDefault="00436C85" w:rsidP="00E272A9">
            <w:pPr>
              <w:rPr>
                <w:rFonts w:ascii="Arial" w:hAnsi="Arial" w:cs="Arial"/>
                <w:color w:val="000000"/>
                <w:sz w:val="16"/>
                <w:szCs w:val="16"/>
              </w:rPr>
            </w:pPr>
            <w:r w:rsidRPr="00BE39D0">
              <w:rPr>
                <w:rFonts w:ascii="Arial" w:hAnsi="Arial" w:cs="Arial"/>
                <w:color w:val="000000"/>
                <w:sz w:val="16"/>
                <w:szCs w:val="16"/>
              </w:rPr>
              <w:t xml:space="preserve">Discharge from </w:t>
            </w:r>
            <w:r>
              <w:rPr>
                <w:rFonts w:ascii="Arial" w:hAnsi="Arial" w:cs="Arial"/>
                <w:color w:val="000000"/>
                <w:sz w:val="16"/>
                <w:szCs w:val="16"/>
              </w:rPr>
              <w:t xml:space="preserve">petroleum and </w:t>
            </w:r>
            <w:r w:rsidRPr="00BE39D0">
              <w:rPr>
                <w:rFonts w:ascii="Arial" w:hAnsi="Arial" w:cs="Arial"/>
                <w:color w:val="000000"/>
                <w:sz w:val="16"/>
                <w:szCs w:val="16"/>
              </w:rPr>
              <w:t>metal refineries; Erosion of natural deposits</w:t>
            </w:r>
            <w:r>
              <w:rPr>
                <w:rFonts w:ascii="Arial" w:hAnsi="Arial" w:cs="Arial"/>
                <w:color w:val="000000"/>
                <w:sz w:val="16"/>
                <w:szCs w:val="16"/>
              </w:rPr>
              <w:t>; Discharge from mines.</w:t>
            </w:r>
          </w:p>
        </w:tc>
      </w:tr>
      <w:tr w:rsidR="00C62C69" w:rsidRPr="00BE39D0" w14:paraId="13D6D868" w14:textId="77777777" w:rsidTr="008715F7">
        <w:trPr>
          <w:trHeight w:val="484"/>
        </w:trPr>
        <w:tc>
          <w:tcPr>
            <w:tcW w:w="2508" w:type="dxa"/>
            <w:gridSpan w:val="2"/>
            <w:tcBorders>
              <w:top w:val="nil"/>
              <w:left w:val="nil"/>
              <w:bottom w:val="nil"/>
              <w:right w:val="nil"/>
            </w:tcBorders>
            <w:shd w:val="clear" w:color="auto" w:fill="auto"/>
            <w:noWrap/>
            <w:vAlign w:val="bottom"/>
          </w:tcPr>
          <w:p w14:paraId="1605E240" w14:textId="77777777" w:rsidR="00305031" w:rsidRDefault="00305031" w:rsidP="00E272A9">
            <w:pPr>
              <w:rPr>
                <w:rFonts w:ascii="Arial" w:hAnsi="Arial" w:cs="Arial"/>
                <w:b/>
                <w:bCs/>
                <w:color w:val="000000"/>
                <w:sz w:val="16"/>
                <w:szCs w:val="16"/>
              </w:rPr>
            </w:pPr>
          </w:p>
          <w:p w14:paraId="05DAB586" w14:textId="77777777" w:rsidR="003419FD" w:rsidRDefault="003419FD" w:rsidP="00E272A9">
            <w:pPr>
              <w:rPr>
                <w:rFonts w:ascii="Arial" w:hAnsi="Arial" w:cs="Arial"/>
                <w:b/>
                <w:bCs/>
                <w:color w:val="000000"/>
                <w:sz w:val="16"/>
                <w:szCs w:val="16"/>
              </w:rPr>
            </w:pPr>
          </w:p>
          <w:p w14:paraId="7109FDEC" w14:textId="77777777" w:rsidR="003419FD" w:rsidRDefault="003419FD" w:rsidP="00E272A9">
            <w:pPr>
              <w:rPr>
                <w:rFonts w:ascii="Arial" w:hAnsi="Arial" w:cs="Arial"/>
                <w:b/>
                <w:bCs/>
                <w:color w:val="000000"/>
                <w:sz w:val="16"/>
                <w:szCs w:val="16"/>
              </w:rPr>
            </w:pPr>
          </w:p>
          <w:p w14:paraId="0EDB8F79" w14:textId="327296A5" w:rsidR="003419FD" w:rsidRPr="00BE39D0" w:rsidRDefault="003419FD" w:rsidP="00E272A9">
            <w:pPr>
              <w:rPr>
                <w:rFonts w:ascii="Arial" w:hAnsi="Arial" w:cs="Arial"/>
                <w:b/>
                <w:bCs/>
                <w:color w:val="000000"/>
                <w:sz w:val="16"/>
                <w:szCs w:val="16"/>
              </w:rPr>
            </w:pPr>
          </w:p>
        </w:tc>
        <w:tc>
          <w:tcPr>
            <w:tcW w:w="918" w:type="dxa"/>
            <w:tcBorders>
              <w:top w:val="single" w:sz="4" w:space="0" w:color="auto"/>
              <w:left w:val="nil"/>
              <w:bottom w:val="nil"/>
              <w:right w:val="nil"/>
            </w:tcBorders>
            <w:shd w:val="clear" w:color="auto" w:fill="auto"/>
            <w:noWrap/>
            <w:vAlign w:val="bottom"/>
          </w:tcPr>
          <w:p w14:paraId="181BD373" w14:textId="77777777" w:rsidR="00305031" w:rsidRPr="00BE39D0" w:rsidRDefault="00305031" w:rsidP="00E272A9">
            <w:pPr>
              <w:rPr>
                <w:rFonts w:ascii="Arial" w:hAnsi="Arial" w:cs="Arial"/>
                <w:color w:val="000000"/>
                <w:sz w:val="16"/>
                <w:szCs w:val="16"/>
              </w:rPr>
            </w:pPr>
          </w:p>
        </w:tc>
        <w:tc>
          <w:tcPr>
            <w:tcW w:w="901" w:type="dxa"/>
            <w:tcBorders>
              <w:top w:val="single" w:sz="4" w:space="0" w:color="auto"/>
              <w:left w:val="nil"/>
              <w:bottom w:val="nil"/>
              <w:right w:val="nil"/>
            </w:tcBorders>
            <w:shd w:val="clear" w:color="auto" w:fill="auto"/>
            <w:noWrap/>
            <w:vAlign w:val="bottom"/>
          </w:tcPr>
          <w:p w14:paraId="7E8BA8FB" w14:textId="77777777" w:rsidR="00305031" w:rsidRPr="00BE39D0" w:rsidRDefault="00305031" w:rsidP="00E272A9">
            <w:pPr>
              <w:rPr>
                <w:rFonts w:ascii="Arial" w:hAnsi="Arial" w:cs="Arial"/>
                <w:color w:val="000000"/>
                <w:sz w:val="16"/>
                <w:szCs w:val="16"/>
              </w:rPr>
            </w:pPr>
          </w:p>
        </w:tc>
        <w:tc>
          <w:tcPr>
            <w:tcW w:w="721" w:type="dxa"/>
            <w:tcBorders>
              <w:top w:val="single" w:sz="4" w:space="0" w:color="auto"/>
              <w:left w:val="nil"/>
              <w:bottom w:val="nil"/>
              <w:right w:val="nil"/>
            </w:tcBorders>
            <w:shd w:val="clear" w:color="auto" w:fill="auto"/>
            <w:noWrap/>
            <w:vAlign w:val="bottom"/>
          </w:tcPr>
          <w:p w14:paraId="4EDEACF4" w14:textId="77777777" w:rsidR="00305031" w:rsidRPr="00BE39D0" w:rsidRDefault="00305031" w:rsidP="00E272A9">
            <w:pPr>
              <w:rPr>
                <w:rFonts w:ascii="Arial" w:hAnsi="Arial" w:cs="Arial"/>
                <w:color w:val="000000"/>
                <w:sz w:val="16"/>
                <w:szCs w:val="16"/>
              </w:rPr>
            </w:pPr>
          </w:p>
        </w:tc>
        <w:tc>
          <w:tcPr>
            <w:tcW w:w="721" w:type="dxa"/>
            <w:tcBorders>
              <w:top w:val="single" w:sz="4" w:space="0" w:color="auto"/>
              <w:left w:val="nil"/>
              <w:bottom w:val="nil"/>
              <w:right w:val="nil"/>
            </w:tcBorders>
            <w:shd w:val="clear" w:color="auto" w:fill="auto"/>
            <w:noWrap/>
            <w:vAlign w:val="bottom"/>
          </w:tcPr>
          <w:p w14:paraId="4F9DEB93" w14:textId="77777777" w:rsidR="00305031" w:rsidRPr="00BE39D0" w:rsidRDefault="00305031" w:rsidP="00E272A9">
            <w:pPr>
              <w:rPr>
                <w:rFonts w:ascii="Arial" w:hAnsi="Arial" w:cs="Arial"/>
                <w:color w:val="000000"/>
                <w:sz w:val="16"/>
                <w:szCs w:val="16"/>
              </w:rPr>
            </w:pPr>
          </w:p>
        </w:tc>
        <w:tc>
          <w:tcPr>
            <w:tcW w:w="991" w:type="dxa"/>
            <w:tcBorders>
              <w:top w:val="single" w:sz="4" w:space="0" w:color="auto"/>
              <w:left w:val="nil"/>
              <w:bottom w:val="nil"/>
              <w:right w:val="nil"/>
            </w:tcBorders>
            <w:shd w:val="clear" w:color="auto" w:fill="auto"/>
            <w:noWrap/>
            <w:vAlign w:val="bottom"/>
          </w:tcPr>
          <w:p w14:paraId="7863458F" w14:textId="77777777" w:rsidR="00305031" w:rsidRPr="00BE39D0" w:rsidRDefault="00305031" w:rsidP="00E272A9">
            <w:pPr>
              <w:rPr>
                <w:rFonts w:ascii="Arial" w:hAnsi="Arial" w:cs="Arial"/>
                <w:color w:val="000000"/>
                <w:sz w:val="16"/>
                <w:szCs w:val="16"/>
              </w:rPr>
            </w:pPr>
          </w:p>
        </w:tc>
        <w:tc>
          <w:tcPr>
            <w:tcW w:w="270" w:type="dxa"/>
            <w:tcBorders>
              <w:top w:val="single" w:sz="4" w:space="0" w:color="auto"/>
              <w:left w:val="nil"/>
              <w:bottom w:val="nil"/>
              <w:right w:val="nil"/>
            </w:tcBorders>
          </w:tcPr>
          <w:p w14:paraId="615E33C9"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nil"/>
              <w:right w:val="nil"/>
            </w:tcBorders>
            <w:shd w:val="clear" w:color="auto" w:fill="auto"/>
            <w:noWrap/>
            <w:vAlign w:val="bottom"/>
          </w:tcPr>
          <w:p w14:paraId="13707304" w14:textId="087A92CB" w:rsidR="00305031" w:rsidRPr="00BE39D0" w:rsidRDefault="00305031" w:rsidP="00E272A9">
            <w:pPr>
              <w:rPr>
                <w:rFonts w:ascii="Arial" w:hAnsi="Arial" w:cs="Arial"/>
                <w:color w:val="000000"/>
                <w:sz w:val="16"/>
                <w:szCs w:val="16"/>
              </w:rPr>
            </w:pPr>
          </w:p>
        </w:tc>
        <w:tc>
          <w:tcPr>
            <w:tcW w:w="1002" w:type="dxa"/>
            <w:tcBorders>
              <w:top w:val="single" w:sz="4" w:space="0" w:color="auto"/>
              <w:left w:val="nil"/>
              <w:bottom w:val="nil"/>
              <w:right w:val="nil"/>
            </w:tcBorders>
            <w:shd w:val="clear" w:color="auto" w:fill="auto"/>
            <w:noWrap/>
            <w:vAlign w:val="bottom"/>
          </w:tcPr>
          <w:p w14:paraId="5BF921DD" w14:textId="77777777" w:rsidR="00305031" w:rsidRPr="00BE39D0" w:rsidRDefault="00305031" w:rsidP="00E272A9">
            <w:pPr>
              <w:rPr>
                <w:rFonts w:ascii="Arial" w:hAnsi="Arial" w:cs="Arial"/>
                <w:color w:val="000000"/>
                <w:sz w:val="16"/>
                <w:szCs w:val="16"/>
              </w:rPr>
            </w:pPr>
          </w:p>
        </w:tc>
        <w:tc>
          <w:tcPr>
            <w:tcW w:w="2958" w:type="dxa"/>
            <w:tcBorders>
              <w:top w:val="single" w:sz="4" w:space="0" w:color="auto"/>
              <w:left w:val="nil"/>
              <w:bottom w:val="nil"/>
              <w:right w:val="nil"/>
            </w:tcBorders>
            <w:shd w:val="clear" w:color="auto" w:fill="auto"/>
            <w:noWrap/>
            <w:vAlign w:val="bottom"/>
          </w:tcPr>
          <w:p w14:paraId="7F950B13" w14:textId="77777777" w:rsidR="00305031" w:rsidRPr="00BE39D0" w:rsidRDefault="00305031" w:rsidP="00E272A9">
            <w:pPr>
              <w:rPr>
                <w:rFonts w:ascii="Arial" w:hAnsi="Arial" w:cs="Arial"/>
                <w:color w:val="000000"/>
                <w:sz w:val="16"/>
                <w:szCs w:val="16"/>
              </w:rPr>
            </w:pPr>
          </w:p>
        </w:tc>
      </w:tr>
      <w:tr w:rsidR="00C62C69" w:rsidRPr="00BE39D0" w14:paraId="353EC509" w14:textId="77777777" w:rsidTr="008715F7">
        <w:trPr>
          <w:trHeight w:val="73"/>
        </w:trPr>
        <w:tc>
          <w:tcPr>
            <w:tcW w:w="1352" w:type="dxa"/>
            <w:tcBorders>
              <w:top w:val="nil"/>
              <w:left w:val="nil"/>
              <w:bottom w:val="nil"/>
              <w:right w:val="nil"/>
            </w:tcBorders>
            <w:shd w:val="clear" w:color="auto" w:fill="auto"/>
            <w:noWrap/>
            <w:vAlign w:val="bottom"/>
          </w:tcPr>
          <w:p w14:paraId="6A3F2AD2" w14:textId="77777777" w:rsidR="00305031" w:rsidRPr="00BE39D0" w:rsidRDefault="00305031" w:rsidP="00E272A9">
            <w:pPr>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tcPr>
          <w:p w14:paraId="145ABC84" w14:textId="77777777" w:rsidR="00305031" w:rsidRPr="00BE39D0" w:rsidRDefault="00305031" w:rsidP="00E272A9">
            <w:pPr>
              <w:rPr>
                <w:rFonts w:ascii="Arial" w:hAnsi="Arial" w:cs="Arial"/>
                <w:color w:val="000000"/>
                <w:sz w:val="16"/>
                <w:szCs w:val="16"/>
              </w:rPr>
            </w:pPr>
          </w:p>
        </w:tc>
        <w:tc>
          <w:tcPr>
            <w:tcW w:w="918" w:type="dxa"/>
            <w:tcBorders>
              <w:top w:val="nil"/>
              <w:left w:val="nil"/>
              <w:bottom w:val="nil"/>
              <w:right w:val="nil"/>
            </w:tcBorders>
            <w:shd w:val="clear" w:color="auto" w:fill="auto"/>
            <w:noWrap/>
            <w:vAlign w:val="bottom"/>
          </w:tcPr>
          <w:p w14:paraId="77FEE1F3"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tcPr>
          <w:p w14:paraId="082F2ADB"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tcPr>
          <w:p w14:paraId="148BC58A"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tcPr>
          <w:p w14:paraId="5125F887"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tcPr>
          <w:p w14:paraId="38BC3221"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54D2E094"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tcPr>
          <w:p w14:paraId="26DBE2B9" w14:textId="07C612FB"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tcPr>
          <w:p w14:paraId="5C9598AA"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tcPr>
          <w:p w14:paraId="720E9A35" w14:textId="77777777" w:rsidR="00305031" w:rsidRPr="00BE39D0" w:rsidRDefault="00305031" w:rsidP="00E272A9">
            <w:pPr>
              <w:rPr>
                <w:rFonts w:ascii="Arial" w:hAnsi="Arial" w:cs="Arial"/>
                <w:color w:val="000000"/>
                <w:sz w:val="16"/>
                <w:szCs w:val="16"/>
              </w:rPr>
            </w:pPr>
          </w:p>
        </w:tc>
      </w:tr>
      <w:tr w:rsidR="00C62C69" w:rsidRPr="00BE39D0" w14:paraId="29715975" w14:textId="77777777" w:rsidTr="008715F7">
        <w:trPr>
          <w:trHeight w:val="73"/>
        </w:trPr>
        <w:tc>
          <w:tcPr>
            <w:tcW w:w="3426" w:type="dxa"/>
            <w:gridSpan w:val="3"/>
            <w:tcBorders>
              <w:top w:val="nil"/>
              <w:left w:val="nil"/>
              <w:bottom w:val="nil"/>
              <w:right w:val="nil"/>
            </w:tcBorders>
            <w:shd w:val="clear" w:color="auto" w:fill="auto"/>
            <w:noWrap/>
            <w:vAlign w:val="bottom"/>
            <w:hideMark/>
          </w:tcPr>
          <w:p w14:paraId="4419C5C2" w14:textId="77777777" w:rsidR="00305031" w:rsidRPr="00BE39D0" w:rsidRDefault="00305031" w:rsidP="00E272A9">
            <w:pPr>
              <w:rPr>
                <w:rFonts w:ascii="Arial" w:hAnsi="Arial" w:cs="Arial"/>
                <w:b/>
                <w:bCs/>
                <w:color w:val="000000"/>
                <w:sz w:val="16"/>
                <w:szCs w:val="16"/>
              </w:rPr>
            </w:pPr>
            <w:r w:rsidRPr="00BE39D0">
              <w:rPr>
                <w:rFonts w:ascii="Arial" w:hAnsi="Arial" w:cs="Arial"/>
                <w:b/>
                <w:bCs/>
                <w:color w:val="000000"/>
                <w:sz w:val="16"/>
                <w:szCs w:val="16"/>
              </w:rPr>
              <w:t>Disinfection Byproducts and Precursors</w:t>
            </w:r>
          </w:p>
        </w:tc>
        <w:tc>
          <w:tcPr>
            <w:tcW w:w="901" w:type="dxa"/>
            <w:tcBorders>
              <w:top w:val="nil"/>
              <w:left w:val="nil"/>
              <w:bottom w:val="nil"/>
              <w:right w:val="nil"/>
            </w:tcBorders>
            <w:shd w:val="clear" w:color="auto" w:fill="auto"/>
            <w:noWrap/>
            <w:vAlign w:val="bottom"/>
            <w:hideMark/>
          </w:tcPr>
          <w:p w14:paraId="2BC47500"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2AC94C74"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786D49D"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5A972FAC"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13A2ADEE"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750CD2DE" w14:textId="38FE6CDA"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08027262"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60EAC416" w14:textId="77777777" w:rsidR="00305031" w:rsidRPr="00BE39D0" w:rsidRDefault="00305031" w:rsidP="00E272A9">
            <w:pPr>
              <w:rPr>
                <w:rFonts w:ascii="Arial" w:hAnsi="Arial" w:cs="Arial"/>
                <w:color w:val="000000"/>
                <w:sz w:val="16"/>
                <w:szCs w:val="16"/>
              </w:rPr>
            </w:pPr>
          </w:p>
        </w:tc>
      </w:tr>
      <w:tr w:rsidR="00B44371" w:rsidRPr="00BE39D0" w14:paraId="54B0778C"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C81B2B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Date</w:t>
            </w:r>
          </w:p>
        </w:tc>
        <w:tc>
          <w:tcPr>
            <w:tcW w:w="1156" w:type="dxa"/>
            <w:tcBorders>
              <w:top w:val="single" w:sz="4" w:space="0" w:color="auto"/>
              <w:left w:val="nil"/>
              <w:bottom w:val="single" w:sz="4" w:space="0" w:color="auto"/>
              <w:right w:val="single" w:sz="4" w:space="0" w:color="auto"/>
            </w:tcBorders>
            <w:shd w:val="clear" w:color="000000" w:fill="FFFFCC"/>
            <w:vAlign w:val="bottom"/>
            <w:hideMark/>
          </w:tcPr>
          <w:p w14:paraId="16B144A9"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Contaminant</w:t>
            </w:r>
          </w:p>
        </w:tc>
        <w:tc>
          <w:tcPr>
            <w:tcW w:w="918" w:type="dxa"/>
            <w:tcBorders>
              <w:top w:val="single" w:sz="4" w:space="0" w:color="auto"/>
              <w:left w:val="nil"/>
              <w:bottom w:val="single" w:sz="4" w:space="0" w:color="auto"/>
              <w:right w:val="single" w:sz="4" w:space="0" w:color="auto"/>
            </w:tcBorders>
            <w:shd w:val="clear" w:color="000000" w:fill="FFFFCC"/>
            <w:vAlign w:val="bottom"/>
            <w:hideMark/>
          </w:tcPr>
          <w:p w14:paraId="29A3D3C0"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w:t>
            </w: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0CFF23C0"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330B3CAA"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Unit</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51231D46"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Result</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4B26E643"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Ranges of Levels Det.</w:t>
            </w:r>
          </w:p>
        </w:tc>
        <w:tc>
          <w:tcPr>
            <w:tcW w:w="270" w:type="dxa"/>
            <w:tcBorders>
              <w:top w:val="single" w:sz="4" w:space="0" w:color="auto"/>
              <w:left w:val="nil"/>
              <w:bottom w:val="single" w:sz="4" w:space="0" w:color="auto"/>
              <w:right w:val="nil"/>
            </w:tcBorders>
            <w:shd w:val="clear" w:color="000000" w:fill="FFFFCC"/>
          </w:tcPr>
          <w:p w14:paraId="43B547D2"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000000" w:fill="FFFFCC"/>
            <w:vAlign w:val="bottom"/>
            <w:hideMark/>
          </w:tcPr>
          <w:p w14:paraId="2E5C7E65" w14:textId="62F748EB" w:rsidR="00305031" w:rsidRPr="00BE39D0" w:rsidRDefault="00305031" w:rsidP="00E272A9">
            <w:pPr>
              <w:rPr>
                <w:rFonts w:ascii="Arial" w:hAnsi="Arial" w:cs="Arial"/>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2D69AB4E"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49DD952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Likely Source of Contamination</w:t>
            </w:r>
          </w:p>
        </w:tc>
      </w:tr>
      <w:tr w:rsidR="00C62C69" w:rsidRPr="00BE39D0" w14:paraId="7D306B2C" w14:textId="77777777" w:rsidTr="008715F7">
        <w:trPr>
          <w:trHeight w:val="63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6C1B294E" w14:textId="330E4847" w:rsidR="00305031" w:rsidRDefault="00305031" w:rsidP="00E272A9">
            <w:pPr>
              <w:rPr>
                <w:rFonts w:ascii="Arial" w:hAnsi="Arial" w:cs="Arial"/>
                <w:color w:val="000000"/>
                <w:sz w:val="16"/>
                <w:szCs w:val="16"/>
              </w:rPr>
            </w:pPr>
            <w:r>
              <w:rPr>
                <w:rFonts w:ascii="Arial" w:hAnsi="Arial" w:cs="Arial"/>
                <w:color w:val="000000"/>
                <w:sz w:val="16"/>
                <w:szCs w:val="16"/>
              </w:rPr>
              <w:t>20</w:t>
            </w:r>
            <w:r w:rsidR="00382C3E">
              <w:rPr>
                <w:rFonts w:ascii="Arial" w:hAnsi="Arial" w:cs="Arial"/>
                <w:color w:val="000000"/>
                <w:sz w:val="16"/>
                <w:szCs w:val="16"/>
              </w:rPr>
              <w:t>2</w:t>
            </w:r>
            <w:r w:rsidR="0010104E">
              <w:rPr>
                <w:rFonts w:ascii="Arial" w:hAnsi="Arial" w:cs="Arial"/>
                <w:color w:val="000000"/>
                <w:sz w:val="16"/>
                <w:szCs w:val="16"/>
              </w:rPr>
              <w:t>3</w:t>
            </w:r>
          </w:p>
          <w:p w14:paraId="10E72967" w14:textId="0C246AA0" w:rsidR="00EB34EF" w:rsidRPr="00BE39D0" w:rsidRDefault="00EB34EF" w:rsidP="00E272A9">
            <w:pPr>
              <w:rPr>
                <w:rFonts w:ascii="Arial" w:hAnsi="Arial" w:cs="Arial"/>
                <w:color w:val="000000"/>
                <w:sz w:val="16"/>
                <w:szCs w:val="16"/>
              </w:rPr>
            </w:pPr>
          </w:p>
        </w:tc>
        <w:tc>
          <w:tcPr>
            <w:tcW w:w="1156" w:type="dxa"/>
            <w:tcBorders>
              <w:top w:val="nil"/>
              <w:left w:val="nil"/>
              <w:bottom w:val="single" w:sz="4" w:space="0" w:color="auto"/>
              <w:right w:val="single" w:sz="4" w:space="0" w:color="auto"/>
            </w:tcBorders>
            <w:shd w:val="clear" w:color="auto" w:fill="auto"/>
            <w:vAlign w:val="bottom"/>
            <w:hideMark/>
          </w:tcPr>
          <w:p w14:paraId="59E285AD" w14:textId="77777777" w:rsidR="00A23403" w:rsidRDefault="00305031" w:rsidP="00E272A9">
            <w:pPr>
              <w:rPr>
                <w:rFonts w:ascii="Arial" w:hAnsi="Arial" w:cs="Arial"/>
                <w:color w:val="000000"/>
                <w:sz w:val="16"/>
                <w:szCs w:val="16"/>
              </w:rPr>
            </w:pPr>
            <w:r w:rsidRPr="00BE39D0">
              <w:rPr>
                <w:rFonts w:ascii="Arial" w:hAnsi="Arial" w:cs="Arial"/>
                <w:color w:val="000000"/>
                <w:sz w:val="16"/>
                <w:szCs w:val="16"/>
              </w:rPr>
              <w:t>Total Trihalometh</w:t>
            </w:r>
            <w:r w:rsidR="00A23403">
              <w:rPr>
                <w:rFonts w:ascii="Arial" w:hAnsi="Arial" w:cs="Arial"/>
                <w:color w:val="000000"/>
                <w:sz w:val="16"/>
                <w:szCs w:val="16"/>
              </w:rPr>
              <w:t>anes</w:t>
            </w:r>
          </w:p>
          <w:p w14:paraId="0F2C0B58" w14:textId="4F8FC76D"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(TTHM)</w:t>
            </w:r>
          </w:p>
        </w:tc>
        <w:tc>
          <w:tcPr>
            <w:tcW w:w="918" w:type="dxa"/>
            <w:tcBorders>
              <w:top w:val="nil"/>
              <w:left w:val="nil"/>
              <w:bottom w:val="single" w:sz="4" w:space="0" w:color="auto"/>
              <w:right w:val="single" w:sz="4" w:space="0" w:color="auto"/>
            </w:tcBorders>
            <w:shd w:val="clear" w:color="auto" w:fill="auto"/>
            <w:noWrap/>
            <w:vAlign w:val="bottom"/>
            <w:hideMark/>
          </w:tcPr>
          <w:p w14:paraId="27BBE7E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80.0</w:t>
            </w:r>
          </w:p>
        </w:tc>
        <w:tc>
          <w:tcPr>
            <w:tcW w:w="901" w:type="dxa"/>
            <w:tcBorders>
              <w:top w:val="nil"/>
              <w:left w:val="nil"/>
              <w:bottom w:val="single" w:sz="4" w:space="0" w:color="auto"/>
              <w:right w:val="single" w:sz="4" w:space="0" w:color="auto"/>
            </w:tcBorders>
            <w:shd w:val="clear" w:color="auto" w:fill="auto"/>
            <w:noWrap/>
            <w:vAlign w:val="bottom"/>
            <w:hideMark/>
          </w:tcPr>
          <w:p w14:paraId="6EBCD7A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14:paraId="5DA9B466"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ppb</w:t>
            </w:r>
          </w:p>
        </w:tc>
        <w:tc>
          <w:tcPr>
            <w:tcW w:w="721" w:type="dxa"/>
            <w:tcBorders>
              <w:top w:val="nil"/>
              <w:left w:val="nil"/>
              <w:bottom w:val="single" w:sz="4" w:space="0" w:color="auto"/>
              <w:right w:val="single" w:sz="4" w:space="0" w:color="auto"/>
            </w:tcBorders>
            <w:shd w:val="clear" w:color="auto" w:fill="auto"/>
            <w:noWrap/>
            <w:vAlign w:val="bottom"/>
            <w:hideMark/>
          </w:tcPr>
          <w:p w14:paraId="7F8A336B" w14:textId="1667CF46" w:rsidR="00305031" w:rsidRDefault="0010104E" w:rsidP="00E272A9">
            <w:pPr>
              <w:rPr>
                <w:rFonts w:ascii="Arial" w:hAnsi="Arial" w:cs="Arial"/>
                <w:color w:val="000000"/>
                <w:sz w:val="16"/>
                <w:szCs w:val="16"/>
              </w:rPr>
            </w:pPr>
            <w:r>
              <w:rPr>
                <w:rFonts w:ascii="Arial" w:hAnsi="Arial" w:cs="Arial"/>
                <w:color w:val="000000"/>
                <w:sz w:val="16"/>
                <w:szCs w:val="16"/>
              </w:rPr>
              <w:t>5</w:t>
            </w:r>
          </w:p>
          <w:p w14:paraId="527A96C7" w14:textId="1CE45B2B" w:rsidR="004125DF" w:rsidRPr="00BE39D0" w:rsidRDefault="004125DF" w:rsidP="00E272A9">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0A02D0A2" w14:textId="49340E32" w:rsidR="00382C3E" w:rsidRDefault="00150841" w:rsidP="00382C3E">
            <w:pPr>
              <w:jc w:val="center"/>
              <w:rPr>
                <w:rFonts w:ascii="Arial" w:hAnsi="Arial" w:cs="Arial"/>
                <w:color w:val="000000"/>
                <w:sz w:val="16"/>
                <w:szCs w:val="16"/>
              </w:rPr>
            </w:pPr>
            <w:r>
              <w:rPr>
                <w:rFonts w:ascii="Arial" w:hAnsi="Arial" w:cs="Arial"/>
                <w:color w:val="000000"/>
                <w:sz w:val="16"/>
                <w:szCs w:val="16"/>
              </w:rPr>
              <w:t>3.19-3.19</w:t>
            </w:r>
          </w:p>
          <w:p w14:paraId="0609FA91" w14:textId="77777777" w:rsidR="004125DF" w:rsidRDefault="004125DF" w:rsidP="00F16D01">
            <w:pPr>
              <w:jc w:val="center"/>
              <w:rPr>
                <w:rFonts w:ascii="Arial" w:hAnsi="Arial" w:cs="Arial"/>
                <w:color w:val="000000"/>
                <w:sz w:val="16"/>
                <w:szCs w:val="16"/>
              </w:rPr>
            </w:pPr>
          </w:p>
          <w:p w14:paraId="10066535" w14:textId="77777777" w:rsidR="001A4A14" w:rsidRDefault="001A4A14" w:rsidP="00E272A9">
            <w:pPr>
              <w:rPr>
                <w:rFonts w:ascii="Arial" w:hAnsi="Arial" w:cs="Arial"/>
                <w:color w:val="000000"/>
                <w:sz w:val="16"/>
                <w:szCs w:val="16"/>
              </w:rPr>
            </w:pPr>
          </w:p>
          <w:p w14:paraId="43F73572" w14:textId="0771DF96" w:rsidR="001A4A14" w:rsidRPr="00BE39D0" w:rsidRDefault="001A4A14" w:rsidP="00E272A9">
            <w:pPr>
              <w:rPr>
                <w:rFonts w:ascii="Arial" w:hAnsi="Arial" w:cs="Arial"/>
                <w:color w:val="000000"/>
                <w:sz w:val="16"/>
                <w:szCs w:val="16"/>
              </w:rPr>
            </w:pPr>
          </w:p>
        </w:tc>
        <w:tc>
          <w:tcPr>
            <w:tcW w:w="270" w:type="dxa"/>
            <w:tcBorders>
              <w:top w:val="nil"/>
              <w:left w:val="nil"/>
              <w:bottom w:val="single" w:sz="4" w:space="0" w:color="auto"/>
              <w:right w:val="nil"/>
            </w:tcBorders>
          </w:tcPr>
          <w:p w14:paraId="0747FEF5"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7DCA387E" w14:textId="1C912513"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51E6310F"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06F4ECE3"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Byproduct of drinking water chlorination.</w:t>
            </w:r>
          </w:p>
        </w:tc>
      </w:tr>
      <w:tr w:rsidR="00C62C69" w:rsidRPr="00BE39D0" w14:paraId="7A168AB0" w14:textId="77777777" w:rsidTr="008715F7">
        <w:trPr>
          <w:trHeight w:val="541"/>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4FB54E68" w14:textId="444A3B2F" w:rsidR="0066142B" w:rsidRDefault="00EB34EF" w:rsidP="00E272A9">
            <w:pPr>
              <w:rPr>
                <w:rFonts w:ascii="Arial" w:hAnsi="Arial" w:cs="Arial"/>
                <w:color w:val="000000"/>
                <w:sz w:val="16"/>
                <w:szCs w:val="16"/>
              </w:rPr>
            </w:pPr>
            <w:r>
              <w:rPr>
                <w:rFonts w:ascii="Arial" w:hAnsi="Arial" w:cs="Arial"/>
                <w:color w:val="000000"/>
                <w:sz w:val="16"/>
                <w:szCs w:val="16"/>
              </w:rPr>
              <w:t>20</w:t>
            </w:r>
            <w:r w:rsidR="00382C3E">
              <w:rPr>
                <w:rFonts w:ascii="Arial" w:hAnsi="Arial" w:cs="Arial"/>
                <w:color w:val="000000"/>
                <w:sz w:val="16"/>
                <w:szCs w:val="16"/>
              </w:rPr>
              <w:t>2</w:t>
            </w:r>
            <w:r w:rsidR="0010104E">
              <w:rPr>
                <w:rFonts w:ascii="Arial" w:hAnsi="Arial" w:cs="Arial"/>
                <w:color w:val="000000"/>
                <w:sz w:val="16"/>
                <w:szCs w:val="16"/>
              </w:rPr>
              <w:t>3</w:t>
            </w:r>
          </w:p>
          <w:p w14:paraId="458C655B" w14:textId="132933D2" w:rsidR="00EB34EF" w:rsidRPr="00BE39D0" w:rsidRDefault="00EB34EF" w:rsidP="00E272A9">
            <w:pPr>
              <w:rPr>
                <w:rFonts w:ascii="Arial" w:hAnsi="Arial" w:cs="Arial"/>
                <w:color w:val="000000"/>
                <w:sz w:val="16"/>
                <w:szCs w:val="16"/>
              </w:rPr>
            </w:pPr>
          </w:p>
        </w:tc>
        <w:tc>
          <w:tcPr>
            <w:tcW w:w="1156" w:type="dxa"/>
            <w:tcBorders>
              <w:top w:val="nil"/>
              <w:left w:val="nil"/>
              <w:bottom w:val="single" w:sz="4" w:space="0" w:color="auto"/>
              <w:right w:val="single" w:sz="4" w:space="0" w:color="auto"/>
            </w:tcBorders>
            <w:shd w:val="clear" w:color="auto" w:fill="auto"/>
            <w:vAlign w:val="bottom"/>
            <w:hideMark/>
          </w:tcPr>
          <w:p w14:paraId="36191CF7" w14:textId="1E76EF45"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Total Halo</w:t>
            </w:r>
            <w:r w:rsidR="00901B96">
              <w:rPr>
                <w:rFonts w:ascii="Arial" w:hAnsi="Arial" w:cs="Arial"/>
                <w:color w:val="000000"/>
                <w:sz w:val="16"/>
                <w:szCs w:val="16"/>
              </w:rPr>
              <w:t xml:space="preserve"> </w:t>
            </w:r>
            <w:r w:rsidRPr="00BE39D0">
              <w:rPr>
                <w:rFonts w:ascii="Arial" w:hAnsi="Arial" w:cs="Arial"/>
                <w:color w:val="000000"/>
                <w:sz w:val="16"/>
                <w:szCs w:val="16"/>
              </w:rPr>
              <w:t>acetic Acids</w:t>
            </w:r>
            <w:r w:rsidR="00F064BB" w:rsidRPr="00BE39D0">
              <w:rPr>
                <w:rFonts w:ascii="Arial" w:hAnsi="Arial" w:cs="Arial"/>
                <w:color w:val="000000"/>
                <w:sz w:val="16"/>
                <w:szCs w:val="16"/>
              </w:rPr>
              <w:t xml:space="preserve"> (</w:t>
            </w:r>
            <w:r w:rsidRPr="00BE39D0">
              <w:rPr>
                <w:rFonts w:ascii="Arial" w:hAnsi="Arial" w:cs="Arial"/>
                <w:color w:val="000000"/>
                <w:sz w:val="16"/>
                <w:szCs w:val="16"/>
              </w:rPr>
              <w:t>HAA5)</w:t>
            </w:r>
          </w:p>
        </w:tc>
        <w:tc>
          <w:tcPr>
            <w:tcW w:w="918" w:type="dxa"/>
            <w:tcBorders>
              <w:top w:val="nil"/>
              <w:left w:val="nil"/>
              <w:bottom w:val="single" w:sz="4" w:space="0" w:color="auto"/>
              <w:right w:val="single" w:sz="4" w:space="0" w:color="auto"/>
            </w:tcBorders>
            <w:shd w:val="clear" w:color="auto" w:fill="auto"/>
            <w:noWrap/>
            <w:vAlign w:val="bottom"/>
            <w:hideMark/>
          </w:tcPr>
          <w:p w14:paraId="7C78FF73"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60.0</w:t>
            </w:r>
          </w:p>
        </w:tc>
        <w:tc>
          <w:tcPr>
            <w:tcW w:w="901" w:type="dxa"/>
            <w:tcBorders>
              <w:top w:val="nil"/>
              <w:left w:val="nil"/>
              <w:bottom w:val="single" w:sz="4" w:space="0" w:color="auto"/>
              <w:right w:val="single" w:sz="4" w:space="0" w:color="auto"/>
            </w:tcBorders>
            <w:shd w:val="clear" w:color="auto" w:fill="auto"/>
            <w:noWrap/>
            <w:vAlign w:val="bottom"/>
            <w:hideMark/>
          </w:tcPr>
          <w:p w14:paraId="48ECE92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14:paraId="43BA0358"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ppb</w:t>
            </w:r>
          </w:p>
        </w:tc>
        <w:tc>
          <w:tcPr>
            <w:tcW w:w="721" w:type="dxa"/>
            <w:tcBorders>
              <w:top w:val="nil"/>
              <w:left w:val="nil"/>
              <w:bottom w:val="single" w:sz="4" w:space="0" w:color="auto"/>
              <w:right w:val="single" w:sz="4" w:space="0" w:color="auto"/>
            </w:tcBorders>
            <w:shd w:val="clear" w:color="auto" w:fill="auto"/>
            <w:noWrap/>
            <w:vAlign w:val="bottom"/>
            <w:hideMark/>
          </w:tcPr>
          <w:p w14:paraId="1D8C5A74" w14:textId="1174FCEB" w:rsidR="00305031" w:rsidRDefault="0010104E" w:rsidP="00E272A9">
            <w:pPr>
              <w:rPr>
                <w:rFonts w:ascii="Arial" w:hAnsi="Arial" w:cs="Arial"/>
                <w:color w:val="000000"/>
                <w:sz w:val="16"/>
                <w:szCs w:val="16"/>
              </w:rPr>
            </w:pPr>
            <w:r>
              <w:rPr>
                <w:rFonts w:ascii="Arial" w:hAnsi="Arial" w:cs="Arial"/>
                <w:color w:val="000000"/>
                <w:sz w:val="16"/>
                <w:szCs w:val="16"/>
              </w:rPr>
              <w:t>3</w:t>
            </w:r>
          </w:p>
          <w:p w14:paraId="521F0FF3" w14:textId="0BECFC01" w:rsidR="00382C3E" w:rsidRPr="00BE39D0" w:rsidRDefault="00382C3E" w:rsidP="00E272A9">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1B34B237" w14:textId="78F76D2E" w:rsidR="00BB2DD8" w:rsidRDefault="00BB2DD8" w:rsidP="00BB2DD8">
            <w:pPr>
              <w:rPr>
                <w:rFonts w:ascii="Arial" w:hAnsi="Arial" w:cs="Arial"/>
                <w:color w:val="000000"/>
                <w:sz w:val="16"/>
                <w:szCs w:val="16"/>
              </w:rPr>
            </w:pPr>
          </w:p>
          <w:p w14:paraId="735C3CEF" w14:textId="0C8E5CAA" w:rsidR="00BB2DD8" w:rsidRDefault="00150841" w:rsidP="00BB2DD8">
            <w:pPr>
              <w:rPr>
                <w:rFonts w:ascii="Arial" w:hAnsi="Arial" w:cs="Arial"/>
                <w:color w:val="000000"/>
                <w:sz w:val="16"/>
                <w:szCs w:val="16"/>
              </w:rPr>
            </w:pPr>
            <w:r>
              <w:rPr>
                <w:rFonts w:ascii="Arial" w:hAnsi="Arial" w:cs="Arial"/>
                <w:color w:val="000000"/>
                <w:sz w:val="16"/>
                <w:szCs w:val="16"/>
              </w:rPr>
              <w:t>5.3-5.3</w:t>
            </w:r>
          </w:p>
          <w:p w14:paraId="22936D34" w14:textId="77777777" w:rsidR="004125DF" w:rsidRDefault="004125DF" w:rsidP="00E272A9">
            <w:pPr>
              <w:rPr>
                <w:rFonts w:ascii="Arial" w:hAnsi="Arial" w:cs="Arial"/>
                <w:color w:val="000000"/>
                <w:sz w:val="16"/>
                <w:szCs w:val="16"/>
              </w:rPr>
            </w:pPr>
          </w:p>
          <w:p w14:paraId="5E98F3AC" w14:textId="77777777" w:rsidR="001A4A14" w:rsidRDefault="001A4A14" w:rsidP="00E272A9">
            <w:pPr>
              <w:rPr>
                <w:rFonts w:ascii="Arial" w:hAnsi="Arial" w:cs="Arial"/>
                <w:color w:val="000000"/>
                <w:sz w:val="16"/>
                <w:szCs w:val="16"/>
              </w:rPr>
            </w:pPr>
          </w:p>
          <w:p w14:paraId="0CB3B3F9" w14:textId="220D459C" w:rsidR="001A4A14" w:rsidRPr="00BE39D0" w:rsidRDefault="001A4A14" w:rsidP="00E272A9">
            <w:pPr>
              <w:rPr>
                <w:rFonts w:ascii="Arial" w:hAnsi="Arial" w:cs="Arial"/>
                <w:color w:val="000000"/>
                <w:sz w:val="16"/>
                <w:szCs w:val="16"/>
              </w:rPr>
            </w:pPr>
          </w:p>
        </w:tc>
        <w:tc>
          <w:tcPr>
            <w:tcW w:w="270" w:type="dxa"/>
            <w:tcBorders>
              <w:top w:val="nil"/>
              <w:left w:val="nil"/>
              <w:bottom w:val="single" w:sz="4" w:space="0" w:color="auto"/>
              <w:right w:val="nil"/>
            </w:tcBorders>
          </w:tcPr>
          <w:p w14:paraId="2F90CABD"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650C1100" w14:textId="700CA131"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1AF51A06"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47F416A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Byproduct of drinking water chlorination.</w:t>
            </w:r>
          </w:p>
        </w:tc>
      </w:tr>
      <w:tr w:rsidR="00C62C69" w:rsidRPr="00BE39D0" w14:paraId="73D73EFB" w14:textId="77777777" w:rsidTr="008715F7">
        <w:trPr>
          <w:trHeight w:val="274"/>
        </w:trPr>
        <w:tc>
          <w:tcPr>
            <w:tcW w:w="1352" w:type="dxa"/>
            <w:tcBorders>
              <w:top w:val="nil"/>
              <w:left w:val="nil"/>
              <w:bottom w:val="nil"/>
              <w:right w:val="nil"/>
            </w:tcBorders>
            <w:shd w:val="clear" w:color="auto" w:fill="auto"/>
            <w:noWrap/>
            <w:vAlign w:val="bottom"/>
            <w:hideMark/>
          </w:tcPr>
          <w:p w14:paraId="4DD389B5" w14:textId="77777777" w:rsidR="00305031" w:rsidRPr="00BE39D0" w:rsidRDefault="00305031" w:rsidP="00E272A9">
            <w:pPr>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756C3B0" w14:textId="77777777" w:rsidR="00305031" w:rsidRPr="00BE39D0" w:rsidRDefault="00305031" w:rsidP="00E272A9">
            <w:pPr>
              <w:rPr>
                <w:rFonts w:ascii="Arial" w:hAnsi="Arial" w:cs="Arial"/>
                <w:color w:val="000000"/>
                <w:sz w:val="16"/>
                <w:szCs w:val="16"/>
              </w:rPr>
            </w:pPr>
          </w:p>
        </w:tc>
        <w:tc>
          <w:tcPr>
            <w:tcW w:w="918" w:type="dxa"/>
            <w:tcBorders>
              <w:top w:val="nil"/>
              <w:left w:val="nil"/>
              <w:bottom w:val="nil"/>
              <w:right w:val="nil"/>
            </w:tcBorders>
            <w:shd w:val="clear" w:color="auto" w:fill="auto"/>
            <w:noWrap/>
            <w:vAlign w:val="bottom"/>
            <w:hideMark/>
          </w:tcPr>
          <w:p w14:paraId="669E1618"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59C28AC8"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1753025C"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668E45E2"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7B1BCD5C"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08E39C62"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74A22F97" w14:textId="60BE8AE7"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0D08A6B9"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1FF0CC38" w14:textId="77777777" w:rsidR="00305031" w:rsidRPr="00BE39D0" w:rsidRDefault="00305031" w:rsidP="00E272A9">
            <w:pPr>
              <w:rPr>
                <w:rFonts w:ascii="Arial" w:hAnsi="Arial" w:cs="Arial"/>
                <w:color w:val="000000"/>
                <w:sz w:val="16"/>
                <w:szCs w:val="16"/>
              </w:rPr>
            </w:pPr>
          </w:p>
        </w:tc>
      </w:tr>
      <w:tr w:rsidR="00C62C69" w:rsidRPr="00BE39D0" w14:paraId="720795AE" w14:textId="77777777" w:rsidTr="008715F7">
        <w:trPr>
          <w:trHeight w:val="73"/>
        </w:trPr>
        <w:tc>
          <w:tcPr>
            <w:tcW w:w="2508" w:type="dxa"/>
            <w:gridSpan w:val="2"/>
            <w:tcBorders>
              <w:top w:val="nil"/>
              <w:left w:val="nil"/>
              <w:bottom w:val="nil"/>
              <w:right w:val="nil"/>
            </w:tcBorders>
            <w:shd w:val="clear" w:color="auto" w:fill="auto"/>
            <w:noWrap/>
            <w:vAlign w:val="bottom"/>
            <w:hideMark/>
          </w:tcPr>
          <w:p w14:paraId="23981DB2" w14:textId="77777777" w:rsidR="00305031" w:rsidRPr="00BE39D0" w:rsidRDefault="00305031" w:rsidP="00E272A9">
            <w:pPr>
              <w:rPr>
                <w:rFonts w:ascii="Arial" w:hAnsi="Arial" w:cs="Arial"/>
                <w:b/>
                <w:bCs/>
                <w:color w:val="000000"/>
                <w:sz w:val="16"/>
                <w:szCs w:val="16"/>
              </w:rPr>
            </w:pPr>
            <w:r w:rsidRPr="00BE39D0">
              <w:rPr>
                <w:rFonts w:ascii="Arial" w:hAnsi="Arial" w:cs="Arial"/>
                <w:b/>
                <w:bCs/>
                <w:color w:val="000000"/>
                <w:sz w:val="16"/>
                <w:szCs w:val="16"/>
              </w:rPr>
              <w:t>Copper and Lead</w:t>
            </w:r>
          </w:p>
        </w:tc>
        <w:tc>
          <w:tcPr>
            <w:tcW w:w="918" w:type="dxa"/>
            <w:tcBorders>
              <w:top w:val="nil"/>
              <w:left w:val="nil"/>
              <w:bottom w:val="nil"/>
              <w:right w:val="nil"/>
            </w:tcBorders>
            <w:shd w:val="clear" w:color="auto" w:fill="auto"/>
            <w:noWrap/>
            <w:vAlign w:val="bottom"/>
            <w:hideMark/>
          </w:tcPr>
          <w:p w14:paraId="1DB7E88B"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3360DCC9"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2602DF04"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573267AE"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43C06623"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6E6AFA5D"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471B2415" w14:textId="1EF314A0"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77440B86"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087B01FA" w14:textId="77777777" w:rsidR="00305031" w:rsidRPr="00BE39D0" w:rsidRDefault="00305031" w:rsidP="00E272A9">
            <w:pPr>
              <w:rPr>
                <w:rFonts w:ascii="Arial" w:hAnsi="Arial" w:cs="Arial"/>
                <w:color w:val="000000"/>
                <w:sz w:val="16"/>
                <w:szCs w:val="16"/>
              </w:rPr>
            </w:pPr>
          </w:p>
        </w:tc>
      </w:tr>
      <w:tr w:rsidR="00B44371" w:rsidRPr="00BE39D0" w14:paraId="54FB7B3A"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8062774"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Date</w:t>
            </w:r>
          </w:p>
        </w:tc>
        <w:tc>
          <w:tcPr>
            <w:tcW w:w="1156" w:type="dxa"/>
            <w:tcBorders>
              <w:top w:val="single" w:sz="4" w:space="0" w:color="auto"/>
              <w:left w:val="nil"/>
              <w:bottom w:val="single" w:sz="4" w:space="0" w:color="auto"/>
              <w:right w:val="single" w:sz="4" w:space="0" w:color="auto"/>
            </w:tcBorders>
            <w:shd w:val="clear" w:color="000000" w:fill="FFFFCC"/>
            <w:vAlign w:val="bottom"/>
            <w:hideMark/>
          </w:tcPr>
          <w:p w14:paraId="0F244EB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Contaminant</w:t>
            </w:r>
          </w:p>
        </w:tc>
        <w:tc>
          <w:tcPr>
            <w:tcW w:w="918" w:type="dxa"/>
            <w:tcBorders>
              <w:top w:val="single" w:sz="4" w:space="0" w:color="auto"/>
              <w:left w:val="nil"/>
              <w:bottom w:val="single" w:sz="4" w:space="0" w:color="auto"/>
              <w:right w:val="single" w:sz="4" w:space="0" w:color="auto"/>
            </w:tcBorders>
            <w:shd w:val="clear" w:color="000000" w:fill="FFFFCC"/>
            <w:vAlign w:val="bottom"/>
            <w:hideMark/>
          </w:tcPr>
          <w:p w14:paraId="7EEC26C1"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w:t>
            </w: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4497B260"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0AA2D4E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Unit</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23CDAAEF"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90</w:t>
            </w:r>
            <w:r w:rsidRPr="00A1122B">
              <w:rPr>
                <w:rFonts w:ascii="Arial" w:hAnsi="Arial" w:cs="Arial"/>
                <w:color w:val="000000"/>
                <w:sz w:val="16"/>
                <w:szCs w:val="16"/>
                <w:vertAlign w:val="superscript"/>
              </w:rPr>
              <w:t>th</w:t>
            </w:r>
            <w:r>
              <w:rPr>
                <w:rFonts w:ascii="Arial" w:hAnsi="Arial" w:cs="Arial"/>
                <w:color w:val="000000"/>
                <w:sz w:val="16"/>
                <w:szCs w:val="16"/>
              </w:rPr>
              <w:t xml:space="preserve"> Percentile</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24235B95"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 Sites Over AL</w:t>
            </w:r>
          </w:p>
        </w:tc>
        <w:tc>
          <w:tcPr>
            <w:tcW w:w="270" w:type="dxa"/>
            <w:tcBorders>
              <w:top w:val="single" w:sz="4" w:space="0" w:color="auto"/>
              <w:left w:val="nil"/>
              <w:bottom w:val="single" w:sz="4" w:space="0" w:color="auto"/>
              <w:right w:val="nil"/>
            </w:tcBorders>
            <w:shd w:val="clear" w:color="000000" w:fill="FFFFCC"/>
          </w:tcPr>
          <w:p w14:paraId="263F5613"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000000" w:fill="FFFFCC"/>
            <w:vAlign w:val="bottom"/>
            <w:hideMark/>
          </w:tcPr>
          <w:p w14:paraId="7B7D24EA" w14:textId="1913C37D" w:rsidR="00305031" w:rsidRPr="00BE39D0" w:rsidRDefault="00305031" w:rsidP="00E272A9">
            <w:pPr>
              <w:rPr>
                <w:rFonts w:ascii="Arial" w:hAnsi="Arial" w:cs="Arial"/>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0AFE1148"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4FE9BCC4"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Likely Source of Contamination</w:t>
            </w:r>
          </w:p>
        </w:tc>
      </w:tr>
      <w:tr w:rsidR="00C62C69" w:rsidRPr="00BE39D0" w14:paraId="67AFECA7" w14:textId="77777777" w:rsidTr="008715F7">
        <w:trPr>
          <w:trHeight w:val="566"/>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460DAF0D" w14:textId="24FAAC48" w:rsidR="00305031" w:rsidRDefault="0088569A" w:rsidP="00E272A9">
            <w:pPr>
              <w:rPr>
                <w:rFonts w:ascii="Arial" w:hAnsi="Arial" w:cs="Arial"/>
                <w:color w:val="000000"/>
                <w:sz w:val="16"/>
                <w:szCs w:val="16"/>
              </w:rPr>
            </w:pPr>
            <w:r>
              <w:rPr>
                <w:rFonts w:ascii="Arial" w:hAnsi="Arial" w:cs="Arial"/>
                <w:color w:val="000000"/>
                <w:sz w:val="16"/>
                <w:szCs w:val="16"/>
              </w:rPr>
              <w:t>20</w:t>
            </w:r>
            <w:r w:rsidR="00E221EE">
              <w:rPr>
                <w:rFonts w:ascii="Arial" w:hAnsi="Arial" w:cs="Arial"/>
                <w:color w:val="000000"/>
                <w:sz w:val="16"/>
                <w:szCs w:val="16"/>
              </w:rPr>
              <w:t>21</w:t>
            </w:r>
          </w:p>
          <w:p w14:paraId="4EB3399C" w14:textId="27676EAD" w:rsidR="0088569A" w:rsidRPr="00BE39D0" w:rsidRDefault="0088569A" w:rsidP="00E272A9">
            <w:pPr>
              <w:rPr>
                <w:rFonts w:ascii="Arial" w:hAnsi="Arial" w:cs="Arial"/>
                <w:color w:val="000000"/>
                <w:sz w:val="16"/>
                <w:szCs w:val="16"/>
              </w:rPr>
            </w:pPr>
          </w:p>
        </w:tc>
        <w:tc>
          <w:tcPr>
            <w:tcW w:w="1156" w:type="dxa"/>
            <w:tcBorders>
              <w:top w:val="nil"/>
              <w:left w:val="nil"/>
              <w:bottom w:val="single" w:sz="4" w:space="0" w:color="auto"/>
              <w:right w:val="single" w:sz="4" w:space="0" w:color="auto"/>
            </w:tcBorders>
            <w:shd w:val="clear" w:color="auto" w:fill="auto"/>
            <w:noWrap/>
            <w:vAlign w:val="bottom"/>
            <w:hideMark/>
          </w:tcPr>
          <w:p w14:paraId="4CB5F1D5"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Copper</w:t>
            </w:r>
          </w:p>
        </w:tc>
        <w:tc>
          <w:tcPr>
            <w:tcW w:w="918" w:type="dxa"/>
            <w:tcBorders>
              <w:top w:val="nil"/>
              <w:left w:val="nil"/>
              <w:bottom w:val="single" w:sz="4" w:space="0" w:color="auto"/>
              <w:right w:val="single" w:sz="4" w:space="0" w:color="auto"/>
            </w:tcBorders>
            <w:shd w:val="clear" w:color="auto" w:fill="auto"/>
            <w:vAlign w:val="bottom"/>
            <w:hideMark/>
          </w:tcPr>
          <w:p w14:paraId="7B0B6240" w14:textId="2A8DF966"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1.3 (AL)</w:t>
            </w:r>
          </w:p>
        </w:tc>
        <w:tc>
          <w:tcPr>
            <w:tcW w:w="901" w:type="dxa"/>
            <w:tcBorders>
              <w:top w:val="nil"/>
              <w:left w:val="nil"/>
              <w:bottom w:val="single" w:sz="4" w:space="0" w:color="auto"/>
              <w:right w:val="single" w:sz="4" w:space="0" w:color="auto"/>
            </w:tcBorders>
            <w:shd w:val="clear" w:color="auto" w:fill="auto"/>
            <w:noWrap/>
            <w:vAlign w:val="bottom"/>
            <w:hideMark/>
          </w:tcPr>
          <w:p w14:paraId="7EC52456"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1.3</w:t>
            </w:r>
          </w:p>
        </w:tc>
        <w:tc>
          <w:tcPr>
            <w:tcW w:w="721" w:type="dxa"/>
            <w:tcBorders>
              <w:top w:val="nil"/>
              <w:left w:val="nil"/>
              <w:bottom w:val="single" w:sz="4" w:space="0" w:color="auto"/>
              <w:right w:val="single" w:sz="4" w:space="0" w:color="auto"/>
            </w:tcBorders>
            <w:shd w:val="clear" w:color="auto" w:fill="auto"/>
            <w:noWrap/>
            <w:vAlign w:val="bottom"/>
            <w:hideMark/>
          </w:tcPr>
          <w:p w14:paraId="6C0FF771"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ppm</w:t>
            </w:r>
          </w:p>
        </w:tc>
        <w:tc>
          <w:tcPr>
            <w:tcW w:w="721" w:type="dxa"/>
            <w:tcBorders>
              <w:top w:val="nil"/>
              <w:left w:val="nil"/>
              <w:bottom w:val="single" w:sz="4" w:space="0" w:color="auto"/>
              <w:right w:val="single" w:sz="4" w:space="0" w:color="auto"/>
            </w:tcBorders>
            <w:shd w:val="clear" w:color="auto" w:fill="auto"/>
            <w:noWrap/>
            <w:vAlign w:val="bottom"/>
            <w:hideMark/>
          </w:tcPr>
          <w:p w14:paraId="01489526" w14:textId="57F7B28D" w:rsidR="00305031" w:rsidRDefault="00305031" w:rsidP="00E272A9">
            <w:pPr>
              <w:rPr>
                <w:rFonts w:ascii="Arial" w:hAnsi="Arial" w:cs="Arial"/>
                <w:color w:val="000000"/>
                <w:sz w:val="16"/>
                <w:szCs w:val="16"/>
              </w:rPr>
            </w:pPr>
          </w:p>
          <w:p w14:paraId="2546D020" w14:textId="7B323F42" w:rsidR="00752862" w:rsidRDefault="00752862" w:rsidP="00E272A9">
            <w:pPr>
              <w:rPr>
                <w:rFonts w:ascii="Arial" w:hAnsi="Arial" w:cs="Arial"/>
                <w:color w:val="000000"/>
                <w:sz w:val="16"/>
                <w:szCs w:val="16"/>
              </w:rPr>
            </w:pPr>
            <w:r>
              <w:rPr>
                <w:rFonts w:ascii="Arial" w:hAnsi="Arial" w:cs="Arial"/>
                <w:color w:val="000000"/>
                <w:sz w:val="16"/>
                <w:szCs w:val="16"/>
              </w:rPr>
              <w:t>0.</w:t>
            </w:r>
            <w:r w:rsidR="00E221EE">
              <w:rPr>
                <w:rFonts w:ascii="Arial" w:hAnsi="Arial" w:cs="Arial"/>
                <w:color w:val="000000"/>
                <w:sz w:val="16"/>
                <w:szCs w:val="16"/>
              </w:rPr>
              <w:t>155</w:t>
            </w:r>
          </w:p>
          <w:p w14:paraId="3B94A229" w14:textId="082241E6" w:rsidR="00752862" w:rsidRPr="00BE39D0" w:rsidRDefault="00752862" w:rsidP="00E272A9">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501DDF54"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r>
              <w:rPr>
                <w:rFonts w:ascii="Arial" w:hAnsi="Arial" w:cs="Arial"/>
                <w:color w:val="000000"/>
                <w:sz w:val="16"/>
                <w:szCs w:val="16"/>
              </w:rPr>
              <w:t>0</w:t>
            </w:r>
          </w:p>
        </w:tc>
        <w:tc>
          <w:tcPr>
            <w:tcW w:w="270" w:type="dxa"/>
            <w:tcBorders>
              <w:top w:val="nil"/>
              <w:left w:val="nil"/>
              <w:bottom w:val="single" w:sz="4" w:space="0" w:color="auto"/>
              <w:right w:val="nil"/>
            </w:tcBorders>
          </w:tcPr>
          <w:p w14:paraId="32E15B7D"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250D6A97" w14:textId="66D5CB33" w:rsidR="00305031" w:rsidRPr="00BE39D0" w:rsidRDefault="00305031" w:rsidP="00E272A9">
            <w:pPr>
              <w:rPr>
                <w:rFonts w:ascii="Arial" w:hAnsi="Arial" w:cs="Arial"/>
                <w:color w:val="000000"/>
                <w:sz w:val="16"/>
                <w:szCs w:val="16"/>
              </w:rPr>
            </w:pPr>
          </w:p>
        </w:tc>
        <w:tc>
          <w:tcPr>
            <w:tcW w:w="1002" w:type="dxa"/>
            <w:tcBorders>
              <w:top w:val="nil"/>
              <w:left w:val="nil"/>
              <w:bottom w:val="single" w:sz="4" w:space="0" w:color="auto"/>
              <w:right w:val="single" w:sz="4" w:space="0" w:color="auto"/>
            </w:tcBorders>
            <w:shd w:val="clear" w:color="auto" w:fill="auto"/>
            <w:noWrap/>
            <w:vAlign w:val="bottom"/>
            <w:hideMark/>
          </w:tcPr>
          <w:p w14:paraId="0EBEEAD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4D44E91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Erosion of natural deposits; Leaching from wood preservatives; Corrosion from household plumbing.</w:t>
            </w:r>
          </w:p>
        </w:tc>
      </w:tr>
      <w:tr w:rsidR="00C62C69" w:rsidRPr="00BE39D0" w14:paraId="110B3A09" w14:textId="77777777" w:rsidTr="008715F7">
        <w:trPr>
          <w:trHeight w:val="424"/>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5B1C9C8E" w14:textId="12B34D14" w:rsidR="00305031" w:rsidRDefault="0088569A" w:rsidP="00E272A9">
            <w:pPr>
              <w:rPr>
                <w:rFonts w:ascii="Arial" w:hAnsi="Arial" w:cs="Arial"/>
                <w:color w:val="000000"/>
                <w:sz w:val="16"/>
                <w:szCs w:val="16"/>
              </w:rPr>
            </w:pPr>
            <w:r>
              <w:rPr>
                <w:rFonts w:ascii="Arial" w:hAnsi="Arial" w:cs="Arial"/>
                <w:color w:val="000000"/>
                <w:sz w:val="16"/>
                <w:szCs w:val="16"/>
              </w:rPr>
              <w:t>20</w:t>
            </w:r>
            <w:r w:rsidR="00E221EE">
              <w:rPr>
                <w:rFonts w:ascii="Arial" w:hAnsi="Arial" w:cs="Arial"/>
                <w:color w:val="000000"/>
                <w:sz w:val="16"/>
                <w:szCs w:val="16"/>
              </w:rPr>
              <w:t>21</w:t>
            </w:r>
          </w:p>
          <w:p w14:paraId="6316AAD1" w14:textId="7418164E" w:rsidR="0088569A" w:rsidRPr="00BE39D0" w:rsidRDefault="0088569A" w:rsidP="00E272A9">
            <w:pPr>
              <w:rPr>
                <w:rFonts w:ascii="Arial" w:hAnsi="Arial" w:cs="Arial"/>
                <w:color w:val="000000"/>
                <w:sz w:val="16"/>
                <w:szCs w:val="16"/>
              </w:rPr>
            </w:pPr>
          </w:p>
        </w:tc>
        <w:tc>
          <w:tcPr>
            <w:tcW w:w="1156" w:type="dxa"/>
            <w:tcBorders>
              <w:top w:val="nil"/>
              <w:left w:val="nil"/>
              <w:bottom w:val="single" w:sz="4" w:space="0" w:color="auto"/>
              <w:right w:val="single" w:sz="4" w:space="0" w:color="auto"/>
            </w:tcBorders>
            <w:shd w:val="clear" w:color="auto" w:fill="auto"/>
            <w:noWrap/>
            <w:vAlign w:val="bottom"/>
            <w:hideMark/>
          </w:tcPr>
          <w:p w14:paraId="77A4003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Lead</w:t>
            </w:r>
          </w:p>
        </w:tc>
        <w:tc>
          <w:tcPr>
            <w:tcW w:w="918" w:type="dxa"/>
            <w:tcBorders>
              <w:top w:val="nil"/>
              <w:left w:val="nil"/>
              <w:bottom w:val="single" w:sz="4" w:space="0" w:color="auto"/>
              <w:right w:val="single" w:sz="4" w:space="0" w:color="auto"/>
            </w:tcBorders>
            <w:shd w:val="clear" w:color="auto" w:fill="auto"/>
            <w:vAlign w:val="bottom"/>
            <w:hideMark/>
          </w:tcPr>
          <w:p w14:paraId="69A86A0F"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15.0 (AL)</w:t>
            </w:r>
          </w:p>
        </w:tc>
        <w:tc>
          <w:tcPr>
            <w:tcW w:w="901" w:type="dxa"/>
            <w:tcBorders>
              <w:top w:val="nil"/>
              <w:left w:val="nil"/>
              <w:bottom w:val="single" w:sz="4" w:space="0" w:color="auto"/>
              <w:right w:val="single" w:sz="4" w:space="0" w:color="auto"/>
            </w:tcBorders>
            <w:shd w:val="clear" w:color="auto" w:fill="auto"/>
            <w:noWrap/>
            <w:vAlign w:val="bottom"/>
            <w:hideMark/>
          </w:tcPr>
          <w:p w14:paraId="7CF9B0D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bottom"/>
            <w:hideMark/>
          </w:tcPr>
          <w:p w14:paraId="12031250" w14:textId="77777777" w:rsidR="00305031" w:rsidRPr="00BE39D0" w:rsidRDefault="00305031" w:rsidP="00E272A9">
            <w:pPr>
              <w:rPr>
                <w:rFonts w:ascii="Arial" w:hAnsi="Arial" w:cs="Arial"/>
                <w:color w:val="000000"/>
                <w:sz w:val="16"/>
                <w:szCs w:val="16"/>
              </w:rPr>
            </w:pPr>
            <w:r>
              <w:rPr>
                <w:rFonts w:ascii="Arial" w:hAnsi="Arial" w:cs="Arial"/>
                <w:color w:val="000000"/>
                <w:sz w:val="16"/>
                <w:szCs w:val="16"/>
              </w:rPr>
              <w:t>ppb</w:t>
            </w:r>
          </w:p>
        </w:tc>
        <w:tc>
          <w:tcPr>
            <w:tcW w:w="721" w:type="dxa"/>
            <w:tcBorders>
              <w:top w:val="nil"/>
              <w:left w:val="nil"/>
              <w:bottom w:val="single" w:sz="4" w:space="0" w:color="auto"/>
              <w:right w:val="single" w:sz="4" w:space="0" w:color="auto"/>
            </w:tcBorders>
            <w:shd w:val="clear" w:color="auto" w:fill="auto"/>
            <w:noWrap/>
            <w:vAlign w:val="bottom"/>
            <w:hideMark/>
          </w:tcPr>
          <w:p w14:paraId="64B5D515" w14:textId="70974446" w:rsidR="00305031" w:rsidRDefault="00305031" w:rsidP="00E272A9">
            <w:pPr>
              <w:rPr>
                <w:rFonts w:ascii="Arial" w:hAnsi="Arial" w:cs="Arial"/>
                <w:color w:val="000000"/>
                <w:sz w:val="16"/>
                <w:szCs w:val="16"/>
              </w:rPr>
            </w:pPr>
          </w:p>
          <w:p w14:paraId="659A93D2" w14:textId="3430359B" w:rsidR="00752862" w:rsidRDefault="00AA0845" w:rsidP="00E272A9">
            <w:pPr>
              <w:rPr>
                <w:rFonts w:ascii="Arial" w:hAnsi="Arial" w:cs="Arial"/>
                <w:color w:val="000000"/>
                <w:sz w:val="16"/>
                <w:szCs w:val="16"/>
              </w:rPr>
            </w:pPr>
            <w:r>
              <w:rPr>
                <w:rFonts w:ascii="Arial" w:hAnsi="Arial" w:cs="Arial"/>
                <w:color w:val="000000"/>
                <w:sz w:val="16"/>
                <w:szCs w:val="16"/>
              </w:rPr>
              <w:t>3.</w:t>
            </w:r>
            <w:r w:rsidR="00E221EE">
              <w:rPr>
                <w:rFonts w:ascii="Arial" w:hAnsi="Arial" w:cs="Arial"/>
                <w:color w:val="000000"/>
                <w:sz w:val="16"/>
                <w:szCs w:val="16"/>
              </w:rPr>
              <w:t>59</w:t>
            </w:r>
          </w:p>
          <w:p w14:paraId="648C8FBB" w14:textId="77777777" w:rsidR="00933F9E" w:rsidRDefault="00933F9E" w:rsidP="00E272A9">
            <w:pPr>
              <w:rPr>
                <w:rFonts w:ascii="Arial" w:hAnsi="Arial" w:cs="Arial"/>
                <w:color w:val="000000"/>
                <w:sz w:val="16"/>
                <w:szCs w:val="16"/>
              </w:rPr>
            </w:pPr>
          </w:p>
          <w:p w14:paraId="1AE23CA4" w14:textId="70E38D6F" w:rsidR="00752862" w:rsidRPr="00BE39D0" w:rsidRDefault="00752862" w:rsidP="00E272A9">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743D0E2E" w14:textId="6F2E9851"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r w:rsidR="00E221EE">
              <w:rPr>
                <w:rFonts w:ascii="Arial" w:hAnsi="Arial" w:cs="Arial"/>
                <w:color w:val="000000"/>
                <w:sz w:val="16"/>
                <w:szCs w:val="16"/>
              </w:rPr>
              <w:t>0</w:t>
            </w:r>
          </w:p>
        </w:tc>
        <w:tc>
          <w:tcPr>
            <w:tcW w:w="270" w:type="dxa"/>
            <w:tcBorders>
              <w:top w:val="nil"/>
              <w:left w:val="nil"/>
              <w:bottom w:val="single" w:sz="4" w:space="0" w:color="auto"/>
              <w:right w:val="nil"/>
            </w:tcBorders>
          </w:tcPr>
          <w:p w14:paraId="5CB069B9"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6555FA29" w14:textId="0A7F9CD6"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2E6AF60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586E0D90"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Erosion from natural deposits; Corrosion from household plumbing.</w:t>
            </w:r>
          </w:p>
        </w:tc>
      </w:tr>
      <w:tr w:rsidR="00C62C69" w:rsidRPr="00BE39D0" w14:paraId="1D1199F5" w14:textId="77777777" w:rsidTr="008715F7">
        <w:trPr>
          <w:trHeight w:val="274"/>
        </w:trPr>
        <w:tc>
          <w:tcPr>
            <w:tcW w:w="1352" w:type="dxa"/>
            <w:tcBorders>
              <w:top w:val="nil"/>
              <w:left w:val="nil"/>
              <w:bottom w:val="nil"/>
              <w:right w:val="nil"/>
            </w:tcBorders>
            <w:shd w:val="clear" w:color="auto" w:fill="auto"/>
            <w:noWrap/>
            <w:vAlign w:val="bottom"/>
            <w:hideMark/>
          </w:tcPr>
          <w:p w14:paraId="76BE343F" w14:textId="77777777" w:rsidR="00305031" w:rsidRPr="00BE39D0" w:rsidRDefault="00305031" w:rsidP="00E272A9">
            <w:pPr>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79E751F0" w14:textId="77777777" w:rsidR="00305031" w:rsidRPr="00BE39D0" w:rsidRDefault="00305031" w:rsidP="00E272A9">
            <w:pPr>
              <w:rPr>
                <w:rFonts w:ascii="Arial" w:hAnsi="Arial" w:cs="Arial"/>
                <w:color w:val="000000"/>
                <w:sz w:val="16"/>
                <w:szCs w:val="16"/>
              </w:rPr>
            </w:pPr>
          </w:p>
        </w:tc>
        <w:tc>
          <w:tcPr>
            <w:tcW w:w="918" w:type="dxa"/>
            <w:tcBorders>
              <w:top w:val="nil"/>
              <w:left w:val="nil"/>
              <w:bottom w:val="nil"/>
              <w:right w:val="nil"/>
            </w:tcBorders>
            <w:shd w:val="clear" w:color="auto" w:fill="auto"/>
            <w:noWrap/>
            <w:vAlign w:val="bottom"/>
            <w:hideMark/>
          </w:tcPr>
          <w:p w14:paraId="3A3F6A89"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2DE6D779"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BE4FE4C"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6AFC6C12"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70CACCCC"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5D3A6CC6"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2F1F9B6E" w14:textId="76D4CFF2"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6A9AA566"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49C81D1C" w14:textId="77777777" w:rsidR="00305031" w:rsidRPr="00BE39D0" w:rsidRDefault="00305031" w:rsidP="00E272A9">
            <w:pPr>
              <w:rPr>
                <w:rFonts w:ascii="Arial" w:hAnsi="Arial" w:cs="Arial"/>
                <w:color w:val="000000"/>
                <w:sz w:val="16"/>
                <w:szCs w:val="16"/>
              </w:rPr>
            </w:pPr>
          </w:p>
        </w:tc>
      </w:tr>
      <w:tr w:rsidR="00C62C69" w:rsidRPr="00BE39D0" w14:paraId="7BBC371F" w14:textId="77777777" w:rsidTr="008715F7">
        <w:trPr>
          <w:trHeight w:val="73"/>
        </w:trPr>
        <w:tc>
          <w:tcPr>
            <w:tcW w:w="2508" w:type="dxa"/>
            <w:gridSpan w:val="2"/>
            <w:tcBorders>
              <w:top w:val="nil"/>
              <w:left w:val="nil"/>
              <w:bottom w:val="nil"/>
              <w:right w:val="nil"/>
            </w:tcBorders>
            <w:shd w:val="clear" w:color="auto" w:fill="auto"/>
            <w:noWrap/>
            <w:vAlign w:val="bottom"/>
            <w:hideMark/>
          </w:tcPr>
          <w:p w14:paraId="474C1D3A" w14:textId="77777777" w:rsidR="00305031" w:rsidRPr="00BE39D0" w:rsidRDefault="00305031" w:rsidP="00E272A9">
            <w:pPr>
              <w:rPr>
                <w:rFonts w:ascii="Arial" w:hAnsi="Arial" w:cs="Arial"/>
                <w:b/>
                <w:bCs/>
                <w:color w:val="000000"/>
                <w:sz w:val="16"/>
                <w:szCs w:val="16"/>
              </w:rPr>
            </w:pPr>
            <w:r w:rsidRPr="00BE39D0">
              <w:rPr>
                <w:rFonts w:ascii="Arial" w:hAnsi="Arial" w:cs="Arial"/>
                <w:b/>
                <w:bCs/>
                <w:color w:val="000000"/>
                <w:sz w:val="16"/>
                <w:szCs w:val="16"/>
              </w:rPr>
              <w:t>Residual Disinfectant</w:t>
            </w:r>
          </w:p>
        </w:tc>
        <w:tc>
          <w:tcPr>
            <w:tcW w:w="918" w:type="dxa"/>
            <w:tcBorders>
              <w:top w:val="nil"/>
              <w:left w:val="nil"/>
              <w:bottom w:val="nil"/>
              <w:right w:val="nil"/>
            </w:tcBorders>
            <w:shd w:val="clear" w:color="auto" w:fill="auto"/>
            <w:noWrap/>
            <w:vAlign w:val="bottom"/>
            <w:hideMark/>
          </w:tcPr>
          <w:p w14:paraId="4E0A1003"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73152A0A"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DFAB181"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65785CAE"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55886F9A"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361D0463"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6E2E5277" w14:textId="256BDD7E"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021E922D"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69DA6E09" w14:textId="77777777" w:rsidR="00305031" w:rsidRPr="00BE39D0" w:rsidRDefault="00305031" w:rsidP="00E272A9">
            <w:pPr>
              <w:rPr>
                <w:rFonts w:ascii="Arial" w:hAnsi="Arial" w:cs="Arial"/>
                <w:color w:val="000000"/>
                <w:sz w:val="16"/>
                <w:szCs w:val="16"/>
              </w:rPr>
            </w:pPr>
          </w:p>
        </w:tc>
      </w:tr>
      <w:tr w:rsidR="00B44371" w:rsidRPr="00BE39D0" w14:paraId="0CD02452"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E9B87A9"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Date</w:t>
            </w:r>
          </w:p>
        </w:tc>
        <w:tc>
          <w:tcPr>
            <w:tcW w:w="1156" w:type="dxa"/>
            <w:tcBorders>
              <w:top w:val="single" w:sz="4" w:space="0" w:color="auto"/>
              <w:left w:val="nil"/>
              <w:bottom w:val="single" w:sz="4" w:space="0" w:color="auto"/>
              <w:right w:val="single" w:sz="4" w:space="0" w:color="auto"/>
            </w:tcBorders>
            <w:shd w:val="clear" w:color="000000" w:fill="FFFFCC"/>
            <w:vAlign w:val="bottom"/>
            <w:hideMark/>
          </w:tcPr>
          <w:p w14:paraId="2FB051B6" w14:textId="238F3399" w:rsidR="00305031" w:rsidRPr="00BE39D0" w:rsidRDefault="003539D7" w:rsidP="00E272A9">
            <w:pPr>
              <w:rPr>
                <w:rFonts w:ascii="Arial" w:hAnsi="Arial" w:cs="Arial"/>
                <w:color w:val="000000"/>
                <w:sz w:val="16"/>
                <w:szCs w:val="16"/>
              </w:rPr>
            </w:pPr>
            <w:r>
              <w:rPr>
                <w:rFonts w:ascii="Arial" w:hAnsi="Arial" w:cs="Arial"/>
                <w:color w:val="000000"/>
                <w:sz w:val="16"/>
                <w:szCs w:val="16"/>
              </w:rPr>
              <w:t>Disinfectant</w:t>
            </w:r>
          </w:p>
        </w:tc>
        <w:tc>
          <w:tcPr>
            <w:tcW w:w="918" w:type="dxa"/>
            <w:tcBorders>
              <w:top w:val="single" w:sz="4" w:space="0" w:color="auto"/>
              <w:left w:val="nil"/>
              <w:bottom w:val="single" w:sz="4" w:space="0" w:color="auto"/>
              <w:right w:val="single" w:sz="4" w:space="0" w:color="auto"/>
            </w:tcBorders>
            <w:shd w:val="clear" w:color="000000" w:fill="FFFFCC"/>
            <w:vAlign w:val="bottom"/>
            <w:hideMark/>
          </w:tcPr>
          <w:p w14:paraId="1A3B7B93" w14:textId="548B60B0" w:rsidR="00305031" w:rsidRPr="00BE39D0" w:rsidRDefault="00AA5591" w:rsidP="00E272A9">
            <w:pPr>
              <w:rPr>
                <w:rFonts w:ascii="Arial" w:hAnsi="Arial" w:cs="Arial"/>
                <w:color w:val="000000"/>
                <w:sz w:val="16"/>
                <w:szCs w:val="16"/>
              </w:rPr>
            </w:pPr>
            <w:r>
              <w:rPr>
                <w:rFonts w:ascii="Arial" w:hAnsi="Arial" w:cs="Arial"/>
                <w:color w:val="000000"/>
                <w:sz w:val="16"/>
                <w:szCs w:val="16"/>
              </w:rPr>
              <w:t>Highest RAA</w:t>
            </w: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770082A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69A2239A"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Unit</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0C3CB56C" w14:textId="7A046995" w:rsidR="00305031" w:rsidRPr="00BE39D0" w:rsidRDefault="00AA5591" w:rsidP="00E272A9">
            <w:pPr>
              <w:rPr>
                <w:rFonts w:ascii="Arial" w:hAnsi="Arial" w:cs="Arial"/>
                <w:color w:val="000000"/>
                <w:sz w:val="16"/>
                <w:szCs w:val="16"/>
              </w:rPr>
            </w:pPr>
            <w:r>
              <w:rPr>
                <w:rFonts w:ascii="Arial" w:hAnsi="Arial" w:cs="Arial"/>
                <w:color w:val="000000"/>
                <w:sz w:val="16"/>
                <w:szCs w:val="16"/>
              </w:rPr>
              <w:t>Range</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1008A7FC" w14:textId="73F33899"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w:t>
            </w:r>
            <w:r w:rsidR="00AA5591">
              <w:rPr>
                <w:rFonts w:ascii="Arial" w:hAnsi="Arial" w:cs="Arial"/>
                <w:color w:val="000000"/>
                <w:sz w:val="16"/>
                <w:szCs w:val="16"/>
              </w:rPr>
              <w:t>RDL</w:t>
            </w:r>
          </w:p>
        </w:tc>
        <w:tc>
          <w:tcPr>
            <w:tcW w:w="270" w:type="dxa"/>
            <w:tcBorders>
              <w:top w:val="single" w:sz="4" w:space="0" w:color="auto"/>
              <w:left w:val="nil"/>
              <w:bottom w:val="single" w:sz="4" w:space="0" w:color="auto"/>
              <w:right w:val="nil"/>
            </w:tcBorders>
            <w:shd w:val="clear" w:color="000000" w:fill="FFFFCC"/>
            <w:vAlign w:val="bottom"/>
          </w:tcPr>
          <w:p w14:paraId="7654D778" w14:textId="6BCEE4C1" w:rsidR="00305031" w:rsidRPr="00BE39D0" w:rsidRDefault="00AA5591" w:rsidP="007B5CD2">
            <w:pPr>
              <w:ind w:right="-105"/>
              <w:rPr>
                <w:rFonts w:ascii="Arial" w:hAnsi="Arial" w:cs="Arial"/>
                <w:color w:val="000000"/>
                <w:sz w:val="16"/>
                <w:szCs w:val="16"/>
              </w:rPr>
            </w:pPr>
            <w:r>
              <w:rPr>
                <w:rFonts w:ascii="Arial" w:hAnsi="Arial" w:cs="Arial"/>
                <w:color w:val="000000"/>
                <w:sz w:val="16"/>
                <w:szCs w:val="16"/>
              </w:rPr>
              <w:t>M</w:t>
            </w:r>
          </w:p>
        </w:tc>
        <w:tc>
          <w:tcPr>
            <w:tcW w:w="530" w:type="dxa"/>
            <w:tcBorders>
              <w:top w:val="single" w:sz="4" w:space="0" w:color="auto"/>
              <w:left w:val="nil"/>
              <w:bottom w:val="single" w:sz="4" w:space="0" w:color="auto"/>
              <w:right w:val="single" w:sz="4" w:space="0" w:color="auto"/>
            </w:tcBorders>
            <w:shd w:val="clear" w:color="000000" w:fill="FFFFCC"/>
            <w:vAlign w:val="bottom"/>
          </w:tcPr>
          <w:p w14:paraId="3721276B" w14:textId="45EB9A6F" w:rsidR="00305031" w:rsidRPr="00BE39D0" w:rsidRDefault="00AA5591" w:rsidP="007B5CD2">
            <w:pPr>
              <w:ind w:left="-375" w:right="-195"/>
              <w:rPr>
                <w:rFonts w:ascii="Arial" w:hAnsi="Arial" w:cs="Arial"/>
                <w:color w:val="000000"/>
                <w:sz w:val="16"/>
                <w:szCs w:val="16"/>
              </w:rPr>
            </w:pPr>
            <w:r>
              <w:rPr>
                <w:rFonts w:ascii="Arial" w:hAnsi="Arial" w:cs="Arial"/>
                <w:color w:val="000000"/>
                <w:sz w:val="16"/>
                <w:szCs w:val="16"/>
              </w:rPr>
              <w:t>R   RDLG</w:t>
            </w: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0DF2088B"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193E79B7" w14:textId="508AD55A" w:rsidR="00305031" w:rsidRPr="00BE39D0" w:rsidRDefault="00C62766" w:rsidP="00E272A9">
            <w:pPr>
              <w:rPr>
                <w:rFonts w:ascii="Arial" w:hAnsi="Arial" w:cs="Arial"/>
                <w:color w:val="000000"/>
                <w:sz w:val="16"/>
                <w:szCs w:val="16"/>
              </w:rPr>
            </w:pPr>
            <w:r>
              <w:rPr>
                <w:rFonts w:ascii="Arial" w:hAnsi="Arial" w:cs="Arial"/>
                <w:color w:val="000000"/>
                <w:sz w:val="16"/>
                <w:szCs w:val="16"/>
              </w:rPr>
              <w:t>Typical Source</w:t>
            </w:r>
          </w:p>
        </w:tc>
      </w:tr>
      <w:tr w:rsidR="00C62C69" w:rsidRPr="00BE39D0" w14:paraId="41629A52" w14:textId="77777777" w:rsidTr="008715F7">
        <w:trPr>
          <w:trHeight w:val="402"/>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280E122A" w14:textId="74F336AA" w:rsidR="00305031" w:rsidRPr="00BE39D0" w:rsidRDefault="00305031" w:rsidP="00E272A9">
            <w:pPr>
              <w:rPr>
                <w:rFonts w:ascii="Arial" w:hAnsi="Arial" w:cs="Arial"/>
                <w:color w:val="000000"/>
                <w:sz w:val="16"/>
                <w:szCs w:val="16"/>
              </w:rPr>
            </w:pPr>
            <w:r>
              <w:rPr>
                <w:rFonts w:ascii="Arial" w:hAnsi="Arial" w:cs="Arial"/>
                <w:color w:val="000000"/>
                <w:sz w:val="16"/>
                <w:szCs w:val="16"/>
              </w:rPr>
              <w:t>2</w:t>
            </w:r>
            <w:r w:rsidR="00E910A1">
              <w:rPr>
                <w:rFonts w:ascii="Arial" w:hAnsi="Arial" w:cs="Arial"/>
                <w:color w:val="000000"/>
                <w:sz w:val="16"/>
                <w:szCs w:val="16"/>
              </w:rPr>
              <w:t>02</w:t>
            </w:r>
            <w:r w:rsidR="00A80DEF">
              <w:rPr>
                <w:rFonts w:ascii="Arial" w:hAnsi="Arial" w:cs="Arial"/>
                <w:color w:val="000000"/>
                <w:sz w:val="16"/>
                <w:szCs w:val="16"/>
              </w:rPr>
              <w:t>3</w:t>
            </w:r>
          </w:p>
        </w:tc>
        <w:tc>
          <w:tcPr>
            <w:tcW w:w="1156" w:type="dxa"/>
            <w:tcBorders>
              <w:top w:val="nil"/>
              <w:left w:val="nil"/>
              <w:bottom w:val="single" w:sz="4" w:space="0" w:color="auto"/>
              <w:right w:val="single" w:sz="4" w:space="0" w:color="auto"/>
            </w:tcBorders>
            <w:shd w:val="clear" w:color="auto" w:fill="auto"/>
            <w:vAlign w:val="bottom"/>
            <w:hideMark/>
          </w:tcPr>
          <w:p w14:paraId="3EDBADD3" w14:textId="0B8DA368"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Chlorine</w:t>
            </w:r>
          </w:p>
        </w:tc>
        <w:tc>
          <w:tcPr>
            <w:tcW w:w="918" w:type="dxa"/>
            <w:tcBorders>
              <w:top w:val="nil"/>
              <w:left w:val="nil"/>
              <w:bottom w:val="single" w:sz="4" w:space="0" w:color="auto"/>
              <w:right w:val="single" w:sz="4" w:space="0" w:color="auto"/>
            </w:tcBorders>
            <w:shd w:val="clear" w:color="auto" w:fill="auto"/>
            <w:vAlign w:val="bottom"/>
            <w:hideMark/>
          </w:tcPr>
          <w:p w14:paraId="0CA845F5" w14:textId="1CB68686" w:rsidR="00305031" w:rsidRPr="00BE39D0" w:rsidRDefault="00AA5591" w:rsidP="00E272A9">
            <w:pPr>
              <w:rPr>
                <w:rFonts w:ascii="Arial" w:hAnsi="Arial" w:cs="Arial"/>
                <w:color w:val="000000"/>
                <w:sz w:val="16"/>
                <w:szCs w:val="16"/>
              </w:rPr>
            </w:pPr>
            <w:r>
              <w:rPr>
                <w:rFonts w:ascii="Arial" w:hAnsi="Arial" w:cs="Arial"/>
                <w:color w:val="000000"/>
                <w:sz w:val="16"/>
                <w:szCs w:val="16"/>
              </w:rPr>
              <w:t>0</w:t>
            </w:r>
          </w:p>
        </w:tc>
        <w:tc>
          <w:tcPr>
            <w:tcW w:w="901" w:type="dxa"/>
            <w:tcBorders>
              <w:top w:val="nil"/>
              <w:left w:val="nil"/>
              <w:bottom w:val="single" w:sz="4" w:space="0" w:color="auto"/>
              <w:right w:val="single" w:sz="4" w:space="0" w:color="auto"/>
            </w:tcBorders>
            <w:shd w:val="clear" w:color="auto" w:fill="auto"/>
            <w:noWrap/>
            <w:vAlign w:val="bottom"/>
            <w:hideMark/>
          </w:tcPr>
          <w:p w14:paraId="2E90745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n/a</w:t>
            </w:r>
          </w:p>
        </w:tc>
        <w:tc>
          <w:tcPr>
            <w:tcW w:w="721" w:type="dxa"/>
            <w:tcBorders>
              <w:top w:val="nil"/>
              <w:left w:val="nil"/>
              <w:bottom w:val="single" w:sz="4" w:space="0" w:color="auto"/>
              <w:right w:val="single" w:sz="4" w:space="0" w:color="auto"/>
            </w:tcBorders>
            <w:shd w:val="clear" w:color="auto" w:fill="auto"/>
            <w:noWrap/>
            <w:vAlign w:val="bottom"/>
            <w:hideMark/>
          </w:tcPr>
          <w:p w14:paraId="76CCDBA3" w14:textId="08C1AA8D" w:rsidR="00305031" w:rsidRPr="00BE39D0" w:rsidRDefault="00AA5591" w:rsidP="00E272A9">
            <w:pPr>
              <w:rPr>
                <w:rFonts w:ascii="Arial" w:hAnsi="Arial" w:cs="Arial"/>
                <w:color w:val="000000"/>
                <w:sz w:val="16"/>
                <w:szCs w:val="16"/>
              </w:rPr>
            </w:pPr>
            <w:r>
              <w:rPr>
                <w:rFonts w:ascii="Arial" w:hAnsi="Arial" w:cs="Arial"/>
                <w:color w:val="000000"/>
                <w:sz w:val="16"/>
                <w:szCs w:val="16"/>
              </w:rPr>
              <w:t>ppm</w:t>
            </w:r>
          </w:p>
        </w:tc>
        <w:tc>
          <w:tcPr>
            <w:tcW w:w="721" w:type="dxa"/>
            <w:tcBorders>
              <w:top w:val="nil"/>
              <w:left w:val="nil"/>
              <w:bottom w:val="single" w:sz="4" w:space="0" w:color="auto"/>
              <w:right w:val="single" w:sz="4" w:space="0" w:color="auto"/>
            </w:tcBorders>
            <w:shd w:val="clear" w:color="auto" w:fill="auto"/>
            <w:noWrap/>
            <w:vAlign w:val="bottom"/>
            <w:hideMark/>
          </w:tcPr>
          <w:p w14:paraId="2C1303D6" w14:textId="4085E262" w:rsidR="00305031" w:rsidRPr="00BE39D0" w:rsidRDefault="00AA5591" w:rsidP="00E272A9">
            <w:pPr>
              <w:rPr>
                <w:rFonts w:ascii="Arial" w:hAnsi="Arial" w:cs="Arial"/>
                <w:color w:val="000000"/>
                <w:sz w:val="16"/>
                <w:szCs w:val="16"/>
              </w:rPr>
            </w:pPr>
            <w:r>
              <w:rPr>
                <w:rFonts w:ascii="Arial" w:hAnsi="Arial" w:cs="Arial"/>
                <w:color w:val="000000"/>
                <w:sz w:val="16"/>
                <w:szCs w:val="16"/>
              </w:rPr>
              <w:t>0.2-</w:t>
            </w:r>
            <w:r w:rsidR="00305031">
              <w:rPr>
                <w:rFonts w:ascii="Arial" w:hAnsi="Arial" w:cs="Arial"/>
                <w:color w:val="000000"/>
                <w:sz w:val="16"/>
                <w:szCs w:val="16"/>
              </w:rPr>
              <w:t>0.</w:t>
            </w:r>
            <w:r w:rsidR="00864BFE">
              <w:rPr>
                <w:rFonts w:ascii="Arial" w:hAnsi="Arial" w:cs="Arial"/>
                <w:color w:val="000000"/>
                <w:sz w:val="16"/>
                <w:szCs w:val="16"/>
              </w:rPr>
              <w:t>5</w:t>
            </w:r>
          </w:p>
        </w:tc>
        <w:tc>
          <w:tcPr>
            <w:tcW w:w="991" w:type="dxa"/>
            <w:tcBorders>
              <w:top w:val="nil"/>
              <w:left w:val="nil"/>
              <w:bottom w:val="single" w:sz="4" w:space="0" w:color="auto"/>
              <w:right w:val="single" w:sz="4" w:space="0" w:color="auto"/>
            </w:tcBorders>
            <w:shd w:val="clear" w:color="auto" w:fill="auto"/>
            <w:noWrap/>
            <w:vAlign w:val="bottom"/>
            <w:hideMark/>
          </w:tcPr>
          <w:p w14:paraId="7086F9E3" w14:textId="671FECD6" w:rsidR="00305031" w:rsidRPr="00BE39D0" w:rsidRDefault="00AA5591" w:rsidP="00E272A9">
            <w:pPr>
              <w:rPr>
                <w:rFonts w:ascii="Arial" w:hAnsi="Arial" w:cs="Arial"/>
                <w:color w:val="000000"/>
                <w:sz w:val="16"/>
                <w:szCs w:val="16"/>
              </w:rPr>
            </w:pPr>
            <w:r>
              <w:rPr>
                <w:rFonts w:ascii="Arial" w:hAnsi="Arial" w:cs="Arial"/>
                <w:color w:val="000000"/>
                <w:sz w:val="16"/>
                <w:szCs w:val="16"/>
              </w:rPr>
              <w:t xml:space="preserve">     4</w:t>
            </w:r>
          </w:p>
        </w:tc>
        <w:tc>
          <w:tcPr>
            <w:tcW w:w="270" w:type="dxa"/>
            <w:tcBorders>
              <w:top w:val="nil"/>
              <w:left w:val="nil"/>
              <w:bottom w:val="single" w:sz="4" w:space="0" w:color="auto"/>
              <w:right w:val="nil"/>
            </w:tcBorders>
            <w:vAlign w:val="bottom"/>
          </w:tcPr>
          <w:p w14:paraId="011DB7D9" w14:textId="7D7192ED" w:rsidR="00305031" w:rsidRDefault="00AA5591" w:rsidP="00E272A9">
            <w:pPr>
              <w:rPr>
                <w:rFonts w:ascii="Arial" w:hAnsi="Arial" w:cs="Arial"/>
                <w:color w:val="000000"/>
                <w:sz w:val="16"/>
                <w:szCs w:val="16"/>
              </w:rPr>
            </w:pPr>
            <w:r>
              <w:rPr>
                <w:rFonts w:ascii="Arial" w:hAnsi="Arial" w:cs="Arial"/>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hideMark/>
          </w:tcPr>
          <w:p w14:paraId="052D6ECE" w14:textId="50229CC2" w:rsidR="00305031" w:rsidRPr="00BE39D0" w:rsidRDefault="00305031" w:rsidP="000B69A8">
            <w:pPr>
              <w:rPr>
                <w:rFonts w:ascii="Arial" w:hAnsi="Arial" w:cs="Arial"/>
                <w:color w:val="000000"/>
                <w:sz w:val="16"/>
                <w:szCs w:val="16"/>
              </w:rPr>
            </w:pPr>
          </w:p>
        </w:tc>
        <w:tc>
          <w:tcPr>
            <w:tcW w:w="1002" w:type="dxa"/>
            <w:tcBorders>
              <w:top w:val="nil"/>
              <w:left w:val="nil"/>
              <w:bottom w:val="single" w:sz="4" w:space="0" w:color="auto"/>
              <w:right w:val="single" w:sz="4" w:space="0" w:color="auto"/>
            </w:tcBorders>
            <w:shd w:val="clear" w:color="auto" w:fill="auto"/>
            <w:noWrap/>
            <w:vAlign w:val="bottom"/>
            <w:hideMark/>
          </w:tcPr>
          <w:p w14:paraId="3B0099B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vAlign w:val="bottom"/>
            <w:hideMark/>
          </w:tcPr>
          <w:p w14:paraId="211518BC" w14:textId="103AE5F5"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xml:space="preserve">Water </w:t>
            </w:r>
            <w:r w:rsidR="00C62766">
              <w:rPr>
                <w:rFonts w:ascii="Arial" w:hAnsi="Arial" w:cs="Arial"/>
                <w:color w:val="000000"/>
                <w:sz w:val="16"/>
                <w:szCs w:val="16"/>
              </w:rPr>
              <w:t>additive</w:t>
            </w:r>
            <w:r w:rsidRPr="00BE39D0">
              <w:rPr>
                <w:rFonts w:ascii="Arial" w:hAnsi="Arial" w:cs="Arial"/>
                <w:color w:val="000000"/>
                <w:sz w:val="16"/>
                <w:szCs w:val="16"/>
              </w:rPr>
              <w:t xml:space="preserve"> used to control microb</w:t>
            </w:r>
            <w:r w:rsidR="00C13DA0">
              <w:rPr>
                <w:rFonts w:ascii="Arial" w:hAnsi="Arial" w:cs="Arial"/>
                <w:color w:val="000000"/>
                <w:sz w:val="16"/>
                <w:szCs w:val="16"/>
              </w:rPr>
              <w:t>es.</w:t>
            </w:r>
          </w:p>
        </w:tc>
      </w:tr>
      <w:tr w:rsidR="00C62C69" w:rsidRPr="00BE39D0" w14:paraId="32880AC5" w14:textId="77777777" w:rsidTr="008715F7">
        <w:trPr>
          <w:trHeight w:val="274"/>
        </w:trPr>
        <w:tc>
          <w:tcPr>
            <w:tcW w:w="1352" w:type="dxa"/>
            <w:tcBorders>
              <w:top w:val="nil"/>
              <w:left w:val="nil"/>
              <w:bottom w:val="nil"/>
              <w:right w:val="nil"/>
            </w:tcBorders>
            <w:shd w:val="clear" w:color="auto" w:fill="auto"/>
            <w:noWrap/>
            <w:vAlign w:val="bottom"/>
            <w:hideMark/>
          </w:tcPr>
          <w:p w14:paraId="7EC71433" w14:textId="77777777" w:rsidR="00305031" w:rsidRPr="00BE39D0" w:rsidRDefault="00305031" w:rsidP="00E272A9">
            <w:pPr>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365EF59E" w14:textId="77777777" w:rsidR="00305031" w:rsidRPr="00BE39D0" w:rsidRDefault="00305031" w:rsidP="00E272A9">
            <w:pPr>
              <w:rPr>
                <w:rFonts w:ascii="Arial" w:hAnsi="Arial" w:cs="Arial"/>
                <w:color w:val="000000"/>
                <w:sz w:val="16"/>
                <w:szCs w:val="16"/>
              </w:rPr>
            </w:pPr>
          </w:p>
        </w:tc>
        <w:tc>
          <w:tcPr>
            <w:tcW w:w="918" w:type="dxa"/>
            <w:tcBorders>
              <w:top w:val="nil"/>
              <w:left w:val="nil"/>
              <w:bottom w:val="nil"/>
              <w:right w:val="nil"/>
            </w:tcBorders>
            <w:shd w:val="clear" w:color="auto" w:fill="auto"/>
            <w:noWrap/>
            <w:vAlign w:val="bottom"/>
            <w:hideMark/>
          </w:tcPr>
          <w:p w14:paraId="7401896F"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7A025BC2"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47872C2B"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27B64FDB"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18223D0F"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07013503"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748D1A46" w14:textId="6C229D80"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6435E79D"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0303595E" w14:textId="77777777" w:rsidR="00305031" w:rsidRPr="00BE39D0" w:rsidRDefault="00305031" w:rsidP="00E272A9">
            <w:pPr>
              <w:rPr>
                <w:rFonts w:ascii="Arial" w:hAnsi="Arial" w:cs="Arial"/>
                <w:color w:val="000000"/>
                <w:sz w:val="16"/>
                <w:szCs w:val="16"/>
              </w:rPr>
            </w:pPr>
          </w:p>
        </w:tc>
      </w:tr>
      <w:tr w:rsidR="00C62C69" w:rsidRPr="00BE39D0" w14:paraId="70AC720C" w14:textId="77777777" w:rsidTr="008715F7">
        <w:trPr>
          <w:trHeight w:val="73"/>
        </w:trPr>
        <w:tc>
          <w:tcPr>
            <w:tcW w:w="2508" w:type="dxa"/>
            <w:gridSpan w:val="2"/>
            <w:tcBorders>
              <w:top w:val="nil"/>
              <w:left w:val="nil"/>
              <w:bottom w:val="nil"/>
              <w:right w:val="nil"/>
            </w:tcBorders>
            <w:shd w:val="clear" w:color="auto" w:fill="auto"/>
            <w:noWrap/>
            <w:vAlign w:val="bottom"/>
            <w:hideMark/>
          </w:tcPr>
          <w:p w14:paraId="2811F413" w14:textId="77777777" w:rsidR="00305031" w:rsidRPr="00BE39D0" w:rsidRDefault="00305031" w:rsidP="00E272A9">
            <w:pPr>
              <w:rPr>
                <w:rFonts w:ascii="Arial" w:hAnsi="Arial" w:cs="Arial"/>
                <w:b/>
                <w:bCs/>
                <w:color w:val="000000"/>
                <w:sz w:val="16"/>
                <w:szCs w:val="16"/>
              </w:rPr>
            </w:pPr>
            <w:r w:rsidRPr="00BE39D0">
              <w:rPr>
                <w:rFonts w:ascii="Arial" w:hAnsi="Arial" w:cs="Arial"/>
                <w:b/>
                <w:bCs/>
                <w:color w:val="000000"/>
                <w:sz w:val="16"/>
                <w:szCs w:val="16"/>
              </w:rPr>
              <w:t>Unregulated Contaminants</w:t>
            </w:r>
          </w:p>
        </w:tc>
        <w:tc>
          <w:tcPr>
            <w:tcW w:w="918" w:type="dxa"/>
            <w:tcBorders>
              <w:top w:val="nil"/>
              <w:left w:val="nil"/>
              <w:bottom w:val="nil"/>
              <w:right w:val="nil"/>
            </w:tcBorders>
            <w:shd w:val="clear" w:color="auto" w:fill="auto"/>
            <w:noWrap/>
            <w:vAlign w:val="bottom"/>
            <w:hideMark/>
          </w:tcPr>
          <w:p w14:paraId="53CD327A" w14:textId="77777777" w:rsidR="00305031" w:rsidRPr="00BE39D0" w:rsidRDefault="00305031" w:rsidP="00E272A9">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0216474B"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2BB9BAF9" w14:textId="77777777" w:rsidR="00305031" w:rsidRPr="00BE39D0" w:rsidRDefault="00305031" w:rsidP="00E272A9">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F46BB2E" w14:textId="77777777" w:rsidR="00305031" w:rsidRPr="00BE39D0" w:rsidRDefault="00305031" w:rsidP="00E272A9">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27877A3A" w14:textId="77777777" w:rsidR="00305031" w:rsidRPr="00BE39D0" w:rsidRDefault="00305031" w:rsidP="00E272A9">
            <w:pPr>
              <w:rPr>
                <w:rFonts w:ascii="Arial" w:hAnsi="Arial" w:cs="Arial"/>
                <w:color w:val="000000"/>
                <w:sz w:val="16"/>
                <w:szCs w:val="16"/>
              </w:rPr>
            </w:pPr>
          </w:p>
        </w:tc>
        <w:tc>
          <w:tcPr>
            <w:tcW w:w="270" w:type="dxa"/>
            <w:tcBorders>
              <w:top w:val="nil"/>
              <w:left w:val="nil"/>
              <w:bottom w:val="nil"/>
              <w:right w:val="nil"/>
            </w:tcBorders>
          </w:tcPr>
          <w:p w14:paraId="4F0BD518" w14:textId="77777777" w:rsidR="00305031" w:rsidRPr="00BE39D0" w:rsidRDefault="00305031" w:rsidP="00E272A9">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1368C47C" w14:textId="545B5655" w:rsidR="00305031" w:rsidRPr="00BE39D0" w:rsidRDefault="00305031" w:rsidP="00E272A9">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3546927A" w14:textId="77777777" w:rsidR="00305031" w:rsidRPr="00BE39D0" w:rsidRDefault="00305031" w:rsidP="00E272A9">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6F6E2C75" w14:textId="77777777" w:rsidR="00305031" w:rsidRPr="00BE39D0" w:rsidRDefault="00305031" w:rsidP="00E272A9">
            <w:pPr>
              <w:rPr>
                <w:rFonts w:ascii="Arial" w:hAnsi="Arial" w:cs="Arial"/>
                <w:color w:val="000000"/>
                <w:sz w:val="16"/>
                <w:szCs w:val="16"/>
              </w:rPr>
            </w:pPr>
          </w:p>
        </w:tc>
      </w:tr>
      <w:tr w:rsidR="00B44371" w:rsidRPr="00BE39D0" w14:paraId="65C4908C"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2A025C8"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Date</w:t>
            </w:r>
          </w:p>
        </w:tc>
        <w:tc>
          <w:tcPr>
            <w:tcW w:w="1156" w:type="dxa"/>
            <w:tcBorders>
              <w:top w:val="single" w:sz="4" w:space="0" w:color="auto"/>
              <w:left w:val="nil"/>
              <w:bottom w:val="single" w:sz="4" w:space="0" w:color="auto"/>
              <w:right w:val="single" w:sz="4" w:space="0" w:color="auto"/>
            </w:tcBorders>
            <w:shd w:val="clear" w:color="000000" w:fill="FFFFCC"/>
            <w:vAlign w:val="bottom"/>
            <w:hideMark/>
          </w:tcPr>
          <w:p w14:paraId="74D62106"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Contaminant</w:t>
            </w:r>
          </w:p>
        </w:tc>
        <w:tc>
          <w:tcPr>
            <w:tcW w:w="918" w:type="dxa"/>
            <w:tcBorders>
              <w:top w:val="single" w:sz="4" w:space="0" w:color="auto"/>
              <w:left w:val="nil"/>
              <w:bottom w:val="single" w:sz="4" w:space="0" w:color="auto"/>
              <w:right w:val="single" w:sz="4" w:space="0" w:color="auto"/>
            </w:tcBorders>
            <w:shd w:val="clear" w:color="000000" w:fill="FFFFCC"/>
            <w:vAlign w:val="bottom"/>
            <w:hideMark/>
          </w:tcPr>
          <w:p w14:paraId="55BDEC4C"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w:t>
            </w: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721F0908"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2BAA678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Unit</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43535893"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Result</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6F79DCC3"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Min</w:t>
            </w:r>
          </w:p>
        </w:tc>
        <w:tc>
          <w:tcPr>
            <w:tcW w:w="270" w:type="dxa"/>
            <w:tcBorders>
              <w:top w:val="single" w:sz="4" w:space="0" w:color="auto"/>
              <w:left w:val="nil"/>
              <w:bottom w:val="single" w:sz="4" w:space="0" w:color="auto"/>
              <w:right w:val="nil"/>
            </w:tcBorders>
            <w:shd w:val="clear" w:color="000000" w:fill="FFFFCC"/>
          </w:tcPr>
          <w:p w14:paraId="16D27ACC" w14:textId="77777777" w:rsidR="00305031" w:rsidRPr="00BE39D0" w:rsidRDefault="00305031" w:rsidP="00E272A9">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000000" w:fill="FFFFCC"/>
            <w:vAlign w:val="bottom"/>
            <w:hideMark/>
          </w:tcPr>
          <w:p w14:paraId="31170B1E" w14:textId="3D18F219" w:rsidR="00305031" w:rsidRPr="00BE39D0" w:rsidRDefault="00305031" w:rsidP="00C62C69">
            <w:pPr>
              <w:ind w:left="-120"/>
              <w:rPr>
                <w:rFonts w:ascii="Arial" w:hAnsi="Arial" w:cs="Arial"/>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5C12557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46668336"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Likely Source of Contamination</w:t>
            </w:r>
          </w:p>
        </w:tc>
      </w:tr>
      <w:tr w:rsidR="00C62C69" w:rsidRPr="00BE39D0" w14:paraId="1D95A392" w14:textId="77777777" w:rsidTr="008715F7">
        <w:trPr>
          <w:trHeight w:val="274"/>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40EA3435" w14:textId="570AF0E1"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0</w:t>
            </w:r>
            <w:r w:rsidR="007001B0">
              <w:rPr>
                <w:rFonts w:ascii="Arial" w:hAnsi="Arial" w:cs="Arial"/>
                <w:color w:val="000000"/>
                <w:sz w:val="16"/>
                <w:szCs w:val="16"/>
              </w:rPr>
              <w:t>9/20/2017</w:t>
            </w:r>
          </w:p>
        </w:tc>
        <w:tc>
          <w:tcPr>
            <w:tcW w:w="1156" w:type="dxa"/>
            <w:tcBorders>
              <w:top w:val="nil"/>
              <w:left w:val="nil"/>
              <w:bottom w:val="single" w:sz="4" w:space="0" w:color="auto"/>
              <w:right w:val="single" w:sz="4" w:space="0" w:color="auto"/>
            </w:tcBorders>
            <w:shd w:val="clear" w:color="auto" w:fill="auto"/>
            <w:noWrap/>
            <w:vAlign w:val="bottom"/>
            <w:hideMark/>
          </w:tcPr>
          <w:p w14:paraId="73E1BDED"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Sodium</w:t>
            </w:r>
          </w:p>
        </w:tc>
        <w:tc>
          <w:tcPr>
            <w:tcW w:w="918" w:type="dxa"/>
            <w:tcBorders>
              <w:top w:val="nil"/>
              <w:left w:val="nil"/>
              <w:bottom w:val="single" w:sz="4" w:space="0" w:color="auto"/>
              <w:right w:val="single" w:sz="4" w:space="0" w:color="auto"/>
            </w:tcBorders>
            <w:shd w:val="clear" w:color="auto" w:fill="auto"/>
            <w:noWrap/>
            <w:vAlign w:val="bottom"/>
            <w:hideMark/>
          </w:tcPr>
          <w:p w14:paraId="364023C9"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n/a</w:t>
            </w:r>
          </w:p>
        </w:tc>
        <w:tc>
          <w:tcPr>
            <w:tcW w:w="901" w:type="dxa"/>
            <w:tcBorders>
              <w:top w:val="nil"/>
              <w:left w:val="nil"/>
              <w:bottom w:val="single" w:sz="4" w:space="0" w:color="auto"/>
              <w:right w:val="single" w:sz="4" w:space="0" w:color="auto"/>
            </w:tcBorders>
            <w:shd w:val="clear" w:color="auto" w:fill="auto"/>
            <w:noWrap/>
            <w:vAlign w:val="bottom"/>
            <w:hideMark/>
          </w:tcPr>
          <w:p w14:paraId="55A9A511"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14:paraId="682E6F37"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mg/L</w:t>
            </w:r>
          </w:p>
        </w:tc>
        <w:tc>
          <w:tcPr>
            <w:tcW w:w="721" w:type="dxa"/>
            <w:tcBorders>
              <w:top w:val="nil"/>
              <w:left w:val="nil"/>
              <w:bottom w:val="single" w:sz="4" w:space="0" w:color="auto"/>
              <w:right w:val="single" w:sz="4" w:space="0" w:color="auto"/>
            </w:tcBorders>
            <w:shd w:val="clear" w:color="auto" w:fill="auto"/>
            <w:noWrap/>
            <w:vAlign w:val="bottom"/>
            <w:hideMark/>
          </w:tcPr>
          <w:p w14:paraId="586D7C5A" w14:textId="6B3B8F55" w:rsidR="00305031" w:rsidRPr="00BE39D0" w:rsidRDefault="007001B0" w:rsidP="00E272A9">
            <w:pPr>
              <w:rPr>
                <w:rFonts w:ascii="Arial" w:hAnsi="Arial" w:cs="Arial"/>
                <w:color w:val="000000"/>
                <w:sz w:val="16"/>
                <w:szCs w:val="16"/>
              </w:rPr>
            </w:pPr>
            <w:r>
              <w:rPr>
                <w:rFonts w:ascii="Arial" w:hAnsi="Arial" w:cs="Arial"/>
                <w:color w:val="000000"/>
                <w:sz w:val="16"/>
                <w:szCs w:val="16"/>
              </w:rPr>
              <w:t>56</w:t>
            </w:r>
          </w:p>
        </w:tc>
        <w:tc>
          <w:tcPr>
            <w:tcW w:w="991" w:type="dxa"/>
            <w:tcBorders>
              <w:top w:val="nil"/>
              <w:left w:val="nil"/>
              <w:bottom w:val="single" w:sz="4" w:space="0" w:color="auto"/>
              <w:right w:val="single" w:sz="4" w:space="0" w:color="auto"/>
            </w:tcBorders>
            <w:shd w:val="clear" w:color="auto" w:fill="auto"/>
            <w:noWrap/>
            <w:vAlign w:val="bottom"/>
            <w:hideMark/>
          </w:tcPr>
          <w:p w14:paraId="7B486DB2"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270" w:type="dxa"/>
            <w:tcBorders>
              <w:top w:val="nil"/>
              <w:left w:val="nil"/>
              <w:bottom w:val="single" w:sz="4" w:space="0" w:color="auto"/>
              <w:right w:val="nil"/>
            </w:tcBorders>
          </w:tcPr>
          <w:p w14:paraId="3FB735C3" w14:textId="77777777" w:rsidR="00305031" w:rsidRPr="00BE39D0" w:rsidRDefault="00305031" w:rsidP="00E272A9">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24A5402C" w14:textId="23BDB436"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14:paraId="729BB139"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noWrap/>
            <w:vAlign w:val="bottom"/>
            <w:hideMark/>
          </w:tcPr>
          <w:p w14:paraId="59EABE5C" w14:textId="77777777" w:rsidR="00305031" w:rsidRPr="00BE39D0" w:rsidRDefault="00305031" w:rsidP="00E272A9">
            <w:pPr>
              <w:rPr>
                <w:rFonts w:ascii="Arial" w:hAnsi="Arial" w:cs="Arial"/>
                <w:color w:val="000000"/>
                <w:sz w:val="16"/>
                <w:szCs w:val="16"/>
              </w:rPr>
            </w:pPr>
            <w:r w:rsidRPr="00BE39D0">
              <w:rPr>
                <w:rFonts w:ascii="Arial" w:hAnsi="Arial" w:cs="Arial"/>
                <w:color w:val="000000"/>
                <w:sz w:val="16"/>
                <w:szCs w:val="16"/>
              </w:rPr>
              <w:t>Erosion of natural deposits; Leaching.</w:t>
            </w:r>
          </w:p>
        </w:tc>
      </w:tr>
      <w:tr w:rsidR="0034011D" w:rsidRPr="00BE39D0" w14:paraId="13776F78" w14:textId="77777777" w:rsidTr="008715F7">
        <w:trPr>
          <w:trHeight w:val="73"/>
        </w:trPr>
        <w:tc>
          <w:tcPr>
            <w:tcW w:w="2508" w:type="dxa"/>
            <w:gridSpan w:val="2"/>
            <w:tcBorders>
              <w:top w:val="nil"/>
              <w:left w:val="nil"/>
              <w:bottom w:val="nil"/>
              <w:right w:val="nil"/>
            </w:tcBorders>
            <w:shd w:val="clear" w:color="auto" w:fill="auto"/>
            <w:noWrap/>
            <w:vAlign w:val="bottom"/>
            <w:hideMark/>
          </w:tcPr>
          <w:p w14:paraId="3FD0F076" w14:textId="1FCD9EC5" w:rsidR="00B422E3" w:rsidRPr="00BE39D0" w:rsidRDefault="00B422E3" w:rsidP="00FC7E27">
            <w:pPr>
              <w:rPr>
                <w:rFonts w:ascii="Arial" w:hAnsi="Arial" w:cs="Arial"/>
                <w:b/>
                <w:bCs/>
                <w:color w:val="000000"/>
                <w:sz w:val="16"/>
                <w:szCs w:val="16"/>
              </w:rPr>
            </w:pPr>
          </w:p>
        </w:tc>
        <w:tc>
          <w:tcPr>
            <w:tcW w:w="918" w:type="dxa"/>
            <w:tcBorders>
              <w:top w:val="nil"/>
              <w:left w:val="nil"/>
              <w:bottom w:val="nil"/>
              <w:right w:val="nil"/>
            </w:tcBorders>
            <w:shd w:val="clear" w:color="auto" w:fill="auto"/>
            <w:noWrap/>
            <w:vAlign w:val="bottom"/>
            <w:hideMark/>
          </w:tcPr>
          <w:p w14:paraId="4DA5B5EF" w14:textId="77777777" w:rsidR="00B422E3" w:rsidRPr="00BE39D0" w:rsidRDefault="00B422E3" w:rsidP="00FC7E27">
            <w:pPr>
              <w:rPr>
                <w:rFonts w:ascii="Arial" w:hAnsi="Arial" w:cs="Arial"/>
                <w:color w:val="000000"/>
                <w:sz w:val="16"/>
                <w:szCs w:val="16"/>
              </w:rPr>
            </w:pPr>
          </w:p>
        </w:tc>
        <w:tc>
          <w:tcPr>
            <w:tcW w:w="901" w:type="dxa"/>
            <w:tcBorders>
              <w:top w:val="nil"/>
              <w:left w:val="nil"/>
              <w:bottom w:val="nil"/>
              <w:right w:val="nil"/>
            </w:tcBorders>
            <w:shd w:val="clear" w:color="auto" w:fill="auto"/>
            <w:noWrap/>
            <w:vAlign w:val="bottom"/>
            <w:hideMark/>
          </w:tcPr>
          <w:p w14:paraId="69416E35" w14:textId="77777777" w:rsidR="00B422E3" w:rsidRPr="00BE39D0" w:rsidRDefault="00B422E3" w:rsidP="00FC7E27">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0E2DE609" w14:textId="77777777" w:rsidR="00B422E3" w:rsidRPr="00BE39D0" w:rsidRDefault="00B422E3" w:rsidP="00FC7E27">
            <w:pPr>
              <w:rPr>
                <w:rFonts w:ascii="Arial" w:hAnsi="Arial" w:cs="Arial"/>
                <w:color w:val="000000"/>
                <w:sz w:val="16"/>
                <w:szCs w:val="16"/>
              </w:rPr>
            </w:pPr>
          </w:p>
        </w:tc>
        <w:tc>
          <w:tcPr>
            <w:tcW w:w="721" w:type="dxa"/>
            <w:tcBorders>
              <w:top w:val="nil"/>
              <w:left w:val="nil"/>
              <w:bottom w:val="nil"/>
              <w:right w:val="nil"/>
            </w:tcBorders>
            <w:shd w:val="clear" w:color="auto" w:fill="auto"/>
            <w:noWrap/>
            <w:vAlign w:val="bottom"/>
            <w:hideMark/>
          </w:tcPr>
          <w:p w14:paraId="11DEA7A3" w14:textId="77777777" w:rsidR="00B422E3" w:rsidRPr="00BE39D0" w:rsidRDefault="00B422E3" w:rsidP="00FC7E27">
            <w:pPr>
              <w:rPr>
                <w:rFonts w:ascii="Arial" w:hAnsi="Arial" w:cs="Arial"/>
                <w:color w:val="000000"/>
                <w:sz w:val="16"/>
                <w:szCs w:val="16"/>
              </w:rPr>
            </w:pPr>
          </w:p>
        </w:tc>
        <w:tc>
          <w:tcPr>
            <w:tcW w:w="991" w:type="dxa"/>
            <w:tcBorders>
              <w:top w:val="nil"/>
              <w:left w:val="nil"/>
              <w:bottom w:val="nil"/>
              <w:right w:val="nil"/>
            </w:tcBorders>
            <w:shd w:val="clear" w:color="auto" w:fill="auto"/>
            <w:noWrap/>
            <w:vAlign w:val="bottom"/>
            <w:hideMark/>
          </w:tcPr>
          <w:p w14:paraId="25D1CCD1" w14:textId="77777777" w:rsidR="00B422E3" w:rsidRPr="00BE39D0" w:rsidRDefault="00B422E3" w:rsidP="00FC7E27">
            <w:pPr>
              <w:rPr>
                <w:rFonts w:ascii="Arial" w:hAnsi="Arial" w:cs="Arial"/>
                <w:color w:val="000000"/>
                <w:sz w:val="16"/>
                <w:szCs w:val="16"/>
              </w:rPr>
            </w:pPr>
          </w:p>
        </w:tc>
        <w:tc>
          <w:tcPr>
            <w:tcW w:w="270" w:type="dxa"/>
            <w:tcBorders>
              <w:top w:val="nil"/>
              <w:left w:val="nil"/>
              <w:bottom w:val="nil"/>
              <w:right w:val="nil"/>
            </w:tcBorders>
          </w:tcPr>
          <w:p w14:paraId="7CAB3508" w14:textId="77777777" w:rsidR="00B422E3" w:rsidRPr="00BE39D0" w:rsidRDefault="00B422E3" w:rsidP="00FC7E27">
            <w:pPr>
              <w:rPr>
                <w:rFonts w:ascii="Arial" w:hAnsi="Arial" w:cs="Arial"/>
                <w:color w:val="000000"/>
                <w:sz w:val="16"/>
                <w:szCs w:val="16"/>
              </w:rPr>
            </w:pPr>
          </w:p>
        </w:tc>
        <w:tc>
          <w:tcPr>
            <w:tcW w:w="530" w:type="dxa"/>
            <w:tcBorders>
              <w:top w:val="nil"/>
              <w:left w:val="nil"/>
              <w:bottom w:val="nil"/>
              <w:right w:val="nil"/>
            </w:tcBorders>
            <w:shd w:val="clear" w:color="auto" w:fill="auto"/>
            <w:noWrap/>
            <w:vAlign w:val="bottom"/>
            <w:hideMark/>
          </w:tcPr>
          <w:p w14:paraId="4F1E5C35" w14:textId="77777777" w:rsidR="00B422E3" w:rsidRPr="00BE39D0" w:rsidRDefault="00B422E3" w:rsidP="00FC7E27">
            <w:pPr>
              <w:rPr>
                <w:rFonts w:ascii="Arial" w:hAnsi="Arial" w:cs="Arial"/>
                <w:color w:val="000000"/>
                <w:sz w:val="16"/>
                <w:szCs w:val="16"/>
              </w:rPr>
            </w:pPr>
          </w:p>
        </w:tc>
        <w:tc>
          <w:tcPr>
            <w:tcW w:w="1002" w:type="dxa"/>
            <w:tcBorders>
              <w:top w:val="nil"/>
              <w:left w:val="nil"/>
              <w:bottom w:val="nil"/>
              <w:right w:val="nil"/>
            </w:tcBorders>
            <w:shd w:val="clear" w:color="auto" w:fill="auto"/>
            <w:noWrap/>
            <w:vAlign w:val="bottom"/>
            <w:hideMark/>
          </w:tcPr>
          <w:p w14:paraId="5AC43119" w14:textId="77777777" w:rsidR="00B422E3" w:rsidRPr="00BE39D0" w:rsidRDefault="00B422E3" w:rsidP="00FC7E27">
            <w:pPr>
              <w:rPr>
                <w:rFonts w:ascii="Arial" w:hAnsi="Arial" w:cs="Arial"/>
                <w:color w:val="000000"/>
                <w:sz w:val="16"/>
                <w:szCs w:val="16"/>
              </w:rPr>
            </w:pPr>
          </w:p>
        </w:tc>
        <w:tc>
          <w:tcPr>
            <w:tcW w:w="2958" w:type="dxa"/>
            <w:tcBorders>
              <w:top w:val="nil"/>
              <w:left w:val="nil"/>
              <w:bottom w:val="nil"/>
              <w:right w:val="nil"/>
            </w:tcBorders>
            <w:shd w:val="clear" w:color="auto" w:fill="auto"/>
            <w:noWrap/>
            <w:vAlign w:val="bottom"/>
            <w:hideMark/>
          </w:tcPr>
          <w:p w14:paraId="339C6FBD" w14:textId="77777777" w:rsidR="00B422E3" w:rsidRPr="00BE39D0" w:rsidRDefault="00B422E3" w:rsidP="00FC7E27">
            <w:pPr>
              <w:rPr>
                <w:rFonts w:ascii="Arial" w:hAnsi="Arial" w:cs="Arial"/>
                <w:color w:val="000000"/>
                <w:sz w:val="16"/>
                <w:szCs w:val="16"/>
              </w:rPr>
            </w:pPr>
          </w:p>
        </w:tc>
      </w:tr>
      <w:tr w:rsidR="00B44371" w:rsidRPr="00BE39D0" w14:paraId="7E39ED4E" w14:textId="77777777" w:rsidTr="008715F7">
        <w:trPr>
          <w:trHeight w:val="424"/>
        </w:trPr>
        <w:tc>
          <w:tcPr>
            <w:tcW w:w="1352"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882101" w14:textId="2266DBA3" w:rsidR="00B422E3" w:rsidRDefault="00B422E3" w:rsidP="0034011D">
            <w:pPr>
              <w:jc w:val="center"/>
              <w:rPr>
                <w:rFonts w:ascii="Arial" w:hAnsi="Arial" w:cs="Arial"/>
                <w:color w:val="000000"/>
                <w:sz w:val="16"/>
                <w:szCs w:val="16"/>
              </w:rPr>
            </w:pPr>
            <w:r>
              <w:rPr>
                <w:rFonts w:ascii="Arial" w:hAnsi="Arial" w:cs="Arial"/>
                <w:color w:val="000000"/>
                <w:sz w:val="16"/>
                <w:szCs w:val="16"/>
              </w:rPr>
              <w:t>Radioactive Contaminants</w:t>
            </w:r>
          </w:p>
          <w:p w14:paraId="67FBFED8" w14:textId="77766EDE" w:rsidR="00B422E3" w:rsidRPr="00BE39D0" w:rsidRDefault="00B422E3" w:rsidP="00FC7E27">
            <w:pPr>
              <w:rPr>
                <w:rFonts w:ascii="Arial" w:hAnsi="Arial" w:cs="Arial"/>
                <w:color w:val="000000"/>
                <w:sz w:val="16"/>
                <w:szCs w:val="16"/>
              </w:rPr>
            </w:pPr>
          </w:p>
        </w:tc>
        <w:tc>
          <w:tcPr>
            <w:tcW w:w="1156" w:type="dxa"/>
            <w:tcBorders>
              <w:top w:val="single" w:sz="4" w:space="0" w:color="auto"/>
              <w:left w:val="nil"/>
              <w:bottom w:val="single" w:sz="4" w:space="0" w:color="auto"/>
              <w:right w:val="single" w:sz="4" w:space="0" w:color="auto"/>
            </w:tcBorders>
            <w:shd w:val="clear" w:color="000000" w:fill="FFFFCC"/>
            <w:vAlign w:val="center"/>
            <w:hideMark/>
          </w:tcPr>
          <w:p w14:paraId="74B1D49C" w14:textId="77777777" w:rsidR="00B422E3" w:rsidRDefault="00B422E3" w:rsidP="00FC7E27">
            <w:pPr>
              <w:rPr>
                <w:rFonts w:ascii="Arial" w:hAnsi="Arial" w:cs="Arial"/>
                <w:color w:val="000000"/>
                <w:sz w:val="16"/>
                <w:szCs w:val="16"/>
              </w:rPr>
            </w:pPr>
            <w:r>
              <w:rPr>
                <w:rFonts w:ascii="Arial" w:hAnsi="Arial" w:cs="Arial"/>
                <w:color w:val="000000"/>
                <w:sz w:val="16"/>
                <w:szCs w:val="16"/>
              </w:rPr>
              <w:t>Collection Date</w:t>
            </w:r>
          </w:p>
          <w:p w14:paraId="496CA3C6" w14:textId="2FAF5738" w:rsidR="00B422E3" w:rsidRPr="00BE39D0" w:rsidRDefault="00B422E3" w:rsidP="00FC7E27">
            <w:pPr>
              <w:rPr>
                <w:rFonts w:ascii="Arial" w:hAnsi="Arial" w:cs="Arial"/>
                <w:color w:val="000000"/>
                <w:sz w:val="16"/>
                <w:szCs w:val="16"/>
              </w:rPr>
            </w:pPr>
          </w:p>
        </w:tc>
        <w:tc>
          <w:tcPr>
            <w:tcW w:w="918" w:type="dxa"/>
            <w:tcBorders>
              <w:top w:val="single" w:sz="4" w:space="0" w:color="auto"/>
              <w:left w:val="nil"/>
              <w:bottom w:val="single" w:sz="4" w:space="0" w:color="auto"/>
              <w:right w:val="single" w:sz="4" w:space="0" w:color="auto"/>
            </w:tcBorders>
            <w:shd w:val="clear" w:color="000000" w:fill="FFFFCC"/>
            <w:vAlign w:val="center"/>
            <w:hideMark/>
          </w:tcPr>
          <w:p w14:paraId="225D8406" w14:textId="5D81A204" w:rsidR="00B44371" w:rsidRDefault="00B44371" w:rsidP="0034011D">
            <w:pPr>
              <w:jc w:val="center"/>
              <w:rPr>
                <w:rFonts w:ascii="Arial" w:hAnsi="Arial" w:cs="Arial"/>
                <w:color w:val="000000"/>
                <w:sz w:val="16"/>
                <w:szCs w:val="16"/>
              </w:rPr>
            </w:pPr>
            <w:r>
              <w:rPr>
                <w:rFonts w:ascii="Arial" w:hAnsi="Arial" w:cs="Arial"/>
                <w:color w:val="000000"/>
                <w:sz w:val="16"/>
                <w:szCs w:val="16"/>
              </w:rPr>
              <w:t>Highest Level Detected</w:t>
            </w:r>
          </w:p>
          <w:p w14:paraId="67D3ADB5" w14:textId="2F819BE9" w:rsidR="00B44371" w:rsidRPr="00BE39D0" w:rsidRDefault="00B44371" w:rsidP="00FC7E27">
            <w:pPr>
              <w:rPr>
                <w:rFonts w:ascii="Arial" w:hAnsi="Arial" w:cs="Arial"/>
                <w:color w:val="000000"/>
                <w:sz w:val="16"/>
                <w:szCs w:val="16"/>
              </w:rPr>
            </w:pPr>
          </w:p>
        </w:tc>
        <w:tc>
          <w:tcPr>
            <w:tcW w:w="901" w:type="dxa"/>
            <w:tcBorders>
              <w:top w:val="single" w:sz="4" w:space="0" w:color="auto"/>
              <w:left w:val="nil"/>
              <w:bottom w:val="single" w:sz="4" w:space="0" w:color="auto"/>
              <w:right w:val="single" w:sz="4" w:space="0" w:color="auto"/>
            </w:tcBorders>
            <w:shd w:val="clear" w:color="000000" w:fill="FFFFCC"/>
            <w:vAlign w:val="bottom"/>
            <w:hideMark/>
          </w:tcPr>
          <w:p w14:paraId="3EBBDD3C" w14:textId="7D49EF89" w:rsidR="00B422E3" w:rsidRPr="00BE39D0" w:rsidRDefault="0034011D" w:rsidP="0034011D">
            <w:pPr>
              <w:jc w:val="center"/>
              <w:rPr>
                <w:rFonts w:ascii="Arial" w:hAnsi="Arial" w:cs="Arial"/>
                <w:color w:val="000000"/>
                <w:sz w:val="16"/>
                <w:szCs w:val="16"/>
              </w:rPr>
            </w:pPr>
            <w:r>
              <w:rPr>
                <w:rFonts w:ascii="Arial" w:hAnsi="Arial" w:cs="Arial"/>
                <w:color w:val="000000"/>
                <w:sz w:val="16"/>
                <w:szCs w:val="16"/>
              </w:rPr>
              <w:t>Range of Levels Detected</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48231087" w14:textId="12093263" w:rsidR="00B422E3" w:rsidRPr="00BE39D0" w:rsidRDefault="0034011D" w:rsidP="00FC7E27">
            <w:pPr>
              <w:rPr>
                <w:rFonts w:ascii="Arial" w:hAnsi="Arial" w:cs="Arial"/>
                <w:color w:val="000000"/>
                <w:sz w:val="16"/>
                <w:szCs w:val="16"/>
              </w:rPr>
            </w:pPr>
            <w:r>
              <w:rPr>
                <w:rFonts w:ascii="Arial" w:hAnsi="Arial" w:cs="Arial"/>
                <w:color w:val="000000"/>
                <w:sz w:val="16"/>
                <w:szCs w:val="16"/>
              </w:rPr>
              <w:t>MCLG</w:t>
            </w:r>
          </w:p>
        </w:tc>
        <w:tc>
          <w:tcPr>
            <w:tcW w:w="721" w:type="dxa"/>
            <w:tcBorders>
              <w:top w:val="single" w:sz="4" w:space="0" w:color="auto"/>
              <w:left w:val="nil"/>
              <w:bottom w:val="single" w:sz="4" w:space="0" w:color="auto"/>
              <w:right w:val="single" w:sz="4" w:space="0" w:color="auto"/>
            </w:tcBorders>
            <w:shd w:val="clear" w:color="000000" w:fill="FFFFCC"/>
            <w:vAlign w:val="bottom"/>
            <w:hideMark/>
          </w:tcPr>
          <w:p w14:paraId="043DDAB2" w14:textId="6239E14C" w:rsidR="00B422E3" w:rsidRPr="00BE39D0" w:rsidRDefault="0034011D" w:rsidP="00A7780B">
            <w:pPr>
              <w:jc w:val="center"/>
              <w:rPr>
                <w:rFonts w:ascii="Arial" w:hAnsi="Arial" w:cs="Arial"/>
                <w:color w:val="000000"/>
                <w:sz w:val="16"/>
                <w:szCs w:val="16"/>
              </w:rPr>
            </w:pPr>
            <w:r>
              <w:rPr>
                <w:rFonts w:ascii="Arial" w:hAnsi="Arial" w:cs="Arial"/>
                <w:color w:val="000000"/>
                <w:sz w:val="16"/>
                <w:szCs w:val="16"/>
              </w:rPr>
              <w:t>MCL</w:t>
            </w:r>
          </w:p>
        </w:tc>
        <w:tc>
          <w:tcPr>
            <w:tcW w:w="991" w:type="dxa"/>
            <w:tcBorders>
              <w:top w:val="single" w:sz="4" w:space="0" w:color="auto"/>
              <w:left w:val="nil"/>
              <w:bottom w:val="single" w:sz="4" w:space="0" w:color="auto"/>
              <w:right w:val="single" w:sz="4" w:space="0" w:color="auto"/>
            </w:tcBorders>
            <w:shd w:val="clear" w:color="000000" w:fill="FFFFCC"/>
            <w:vAlign w:val="bottom"/>
            <w:hideMark/>
          </w:tcPr>
          <w:p w14:paraId="53FB955C" w14:textId="225485DA" w:rsidR="00B422E3" w:rsidRPr="00BE39D0" w:rsidRDefault="0034011D" w:rsidP="00A7780B">
            <w:pPr>
              <w:jc w:val="center"/>
              <w:rPr>
                <w:rFonts w:ascii="Arial" w:hAnsi="Arial" w:cs="Arial"/>
                <w:color w:val="000000"/>
                <w:sz w:val="16"/>
                <w:szCs w:val="16"/>
              </w:rPr>
            </w:pPr>
            <w:r>
              <w:rPr>
                <w:rFonts w:ascii="Arial" w:hAnsi="Arial" w:cs="Arial"/>
                <w:color w:val="000000"/>
                <w:sz w:val="16"/>
                <w:szCs w:val="16"/>
              </w:rPr>
              <w:t>Units</w:t>
            </w:r>
          </w:p>
        </w:tc>
        <w:tc>
          <w:tcPr>
            <w:tcW w:w="270" w:type="dxa"/>
            <w:tcBorders>
              <w:top w:val="single" w:sz="4" w:space="0" w:color="auto"/>
              <w:left w:val="nil"/>
              <w:bottom w:val="single" w:sz="4" w:space="0" w:color="auto"/>
              <w:right w:val="nil"/>
            </w:tcBorders>
            <w:shd w:val="clear" w:color="000000" w:fill="FFFFCC"/>
            <w:vAlign w:val="bottom"/>
          </w:tcPr>
          <w:p w14:paraId="759DDB30" w14:textId="0052D216" w:rsidR="00B422E3" w:rsidRPr="00BE39D0" w:rsidRDefault="00B422E3" w:rsidP="00FC7E27">
            <w:pPr>
              <w:rPr>
                <w:rFonts w:ascii="Arial" w:hAnsi="Arial" w:cs="Arial"/>
                <w:color w:val="000000"/>
                <w:sz w:val="16"/>
                <w:szCs w:val="16"/>
              </w:rPr>
            </w:pPr>
          </w:p>
        </w:tc>
        <w:tc>
          <w:tcPr>
            <w:tcW w:w="530" w:type="dxa"/>
            <w:tcBorders>
              <w:top w:val="single" w:sz="4" w:space="0" w:color="auto"/>
              <w:left w:val="nil"/>
              <w:bottom w:val="single" w:sz="4" w:space="0" w:color="auto"/>
              <w:right w:val="single" w:sz="4" w:space="0" w:color="auto"/>
            </w:tcBorders>
            <w:shd w:val="clear" w:color="000000" w:fill="FFFFCC"/>
            <w:vAlign w:val="bottom"/>
          </w:tcPr>
          <w:p w14:paraId="43EEA870" w14:textId="1457538E" w:rsidR="0034011D" w:rsidRPr="00BE39D0" w:rsidRDefault="0034011D" w:rsidP="00A7780B">
            <w:pPr>
              <w:jc w:val="center"/>
              <w:rPr>
                <w:rFonts w:ascii="Arial" w:hAnsi="Arial" w:cs="Arial"/>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CC"/>
            <w:vAlign w:val="bottom"/>
            <w:hideMark/>
          </w:tcPr>
          <w:p w14:paraId="35C0AF06" w14:textId="025CB17E" w:rsidR="00B422E3" w:rsidRPr="00BE39D0" w:rsidRDefault="00A7780B" w:rsidP="00FC7E27">
            <w:pPr>
              <w:rPr>
                <w:rFonts w:ascii="Arial" w:hAnsi="Arial" w:cs="Arial"/>
                <w:color w:val="000000"/>
                <w:sz w:val="16"/>
                <w:szCs w:val="16"/>
              </w:rPr>
            </w:pPr>
            <w:r>
              <w:rPr>
                <w:rFonts w:ascii="Arial" w:hAnsi="Arial" w:cs="Arial"/>
                <w:color w:val="000000"/>
                <w:sz w:val="16"/>
                <w:szCs w:val="16"/>
              </w:rPr>
              <w:t>Violation</w:t>
            </w:r>
          </w:p>
        </w:tc>
        <w:tc>
          <w:tcPr>
            <w:tcW w:w="2958" w:type="dxa"/>
            <w:tcBorders>
              <w:top w:val="single" w:sz="4" w:space="0" w:color="auto"/>
              <w:left w:val="nil"/>
              <w:bottom w:val="single" w:sz="4" w:space="0" w:color="auto"/>
              <w:right w:val="single" w:sz="4" w:space="0" w:color="auto"/>
            </w:tcBorders>
            <w:shd w:val="clear" w:color="000000" w:fill="FFFFCC"/>
            <w:vAlign w:val="bottom"/>
            <w:hideMark/>
          </w:tcPr>
          <w:p w14:paraId="3C0746F5" w14:textId="77777777" w:rsidR="00B422E3" w:rsidRPr="00BE39D0" w:rsidRDefault="00B422E3" w:rsidP="00FC7E27">
            <w:pPr>
              <w:rPr>
                <w:rFonts w:ascii="Arial" w:hAnsi="Arial" w:cs="Arial"/>
                <w:color w:val="000000"/>
                <w:sz w:val="16"/>
                <w:szCs w:val="16"/>
              </w:rPr>
            </w:pPr>
            <w:r w:rsidRPr="00BE39D0">
              <w:rPr>
                <w:rFonts w:ascii="Arial" w:hAnsi="Arial" w:cs="Arial"/>
                <w:color w:val="000000"/>
                <w:sz w:val="16"/>
                <w:szCs w:val="16"/>
              </w:rPr>
              <w:t>Likely Source of Contamination</w:t>
            </w:r>
          </w:p>
        </w:tc>
      </w:tr>
      <w:tr w:rsidR="00DA36E8" w:rsidRPr="00BE39D0" w14:paraId="218DDDBC" w14:textId="77777777" w:rsidTr="008715F7">
        <w:trPr>
          <w:trHeight w:val="418"/>
        </w:trPr>
        <w:tc>
          <w:tcPr>
            <w:tcW w:w="1352" w:type="dxa"/>
            <w:tcBorders>
              <w:top w:val="nil"/>
              <w:left w:val="single" w:sz="4" w:space="0" w:color="auto"/>
              <w:bottom w:val="single" w:sz="4" w:space="0" w:color="auto"/>
              <w:right w:val="single" w:sz="4" w:space="0" w:color="auto"/>
            </w:tcBorders>
            <w:shd w:val="clear" w:color="auto" w:fill="auto"/>
            <w:noWrap/>
            <w:vAlign w:val="center"/>
          </w:tcPr>
          <w:p w14:paraId="0F51D468" w14:textId="13677E3F" w:rsidR="00DA36E8" w:rsidRPr="00BE39D0" w:rsidRDefault="00DA36E8" w:rsidP="0034011D">
            <w:pPr>
              <w:rPr>
                <w:rFonts w:ascii="Arial" w:hAnsi="Arial" w:cs="Arial"/>
                <w:color w:val="000000"/>
                <w:sz w:val="16"/>
                <w:szCs w:val="16"/>
              </w:rPr>
            </w:pPr>
            <w:r>
              <w:rPr>
                <w:rFonts w:ascii="Arial" w:hAnsi="Arial" w:cs="Arial"/>
                <w:color w:val="000000"/>
                <w:sz w:val="16"/>
                <w:szCs w:val="16"/>
              </w:rPr>
              <w:t>Gross alpha excluding radon and uranium</w:t>
            </w:r>
          </w:p>
        </w:tc>
        <w:tc>
          <w:tcPr>
            <w:tcW w:w="1156" w:type="dxa"/>
            <w:tcBorders>
              <w:top w:val="nil"/>
              <w:left w:val="nil"/>
              <w:bottom w:val="single" w:sz="4" w:space="0" w:color="auto"/>
              <w:right w:val="single" w:sz="4" w:space="0" w:color="auto"/>
            </w:tcBorders>
            <w:shd w:val="clear" w:color="auto" w:fill="auto"/>
            <w:noWrap/>
            <w:vAlign w:val="center"/>
            <w:hideMark/>
          </w:tcPr>
          <w:p w14:paraId="501F1082" w14:textId="39D3D36B" w:rsidR="00DA36E8" w:rsidRDefault="00DA36E8" w:rsidP="00B44371">
            <w:pPr>
              <w:jc w:val="center"/>
              <w:rPr>
                <w:rFonts w:ascii="Arial" w:hAnsi="Arial" w:cs="Arial"/>
                <w:color w:val="000000"/>
                <w:sz w:val="16"/>
                <w:szCs w:val="16"/>
              </w:rPr>
            </w:pPr>
            <w:r>
              <w:rPr>
                <w:rFonts w:ascii="Arial" w:hAnsi="Arial" w:cs="Arial"/>
                <w:color w:val="000000"/>
                <w:sz w:val="16"/>
                <w:szCs w:val="16"/>
              </w:rPr>
              <w:t>2019</w:t>
            </w:r>
          </w:p>
          <w:p w14:paraId="514E520D" w14:textId="6076FEEF" w:rsidR="00DA36E8" w:rsidRPr="00BE39D0" w:rsidRDefault="00DA36E8" w:rsidP="00FC7E27">
            <w:pPr>
              <w:rPr>
                <w:rFonts w:ascii="Arial" w:hAnsi="Arial" w:cs="Arial"/>
                <w:color w:val="000000"/>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14:paraId="44AEA65F" w14:textId="684E873C" w:rsidR="00DA36E8" w:rsidRPr="00BE39D0" w:rsidRDefault="00DA36E8" w:rsidP="00B44371">
            <w:pPr>
              <w:jc w:val="center"/>
              <w:rPr>
                <w:rFonts w:ascii="Arial" w:hAnsi="Arial" w:cs="Arial"/>
                <w:color w:val="000000"/>
                <w:sz w:val="16"/>
                <w:szCs w:val="16"/>
              </w:rPr>
            </w:pPr>
            <w:r>
              <w:rPr>
                <w:rFonts w:ascii="Arial" w:hAnsi="Arial" w:cs="Arial"/>
                <w:color w:val="000000"/>
                <w:sz w:val="16"/>
                <w:szCs w:val="16"/>
              </w:rPr>
              <w:t>1.2</w:t>
            </w:r>
          </w:p>
        </w:tc>
        <w:tc>
          <w:tcPr>
            <w:tcW w:w="901" w:type="dxa"/>
            <w:tcBorders>
              <w:top w:val="nil"/>
              <w:left w:val="nil"/>
              <w:bottom w:val="single" w:sz="4" w:space="0" w:color="auto"/>
              <w:right w:val="single" w:sz="4" w:space="0" w:color="auto"/>
            </w:tcBorders>
            <w:shd w:val="clear" w:color="auto" w:fill="auto"/>
            <w:noWrap/>
            <w:vAlign w:val="center"/>
            <w:hideMark/>
          </w:tcPr>
          <w:p w14:paraId="7B3168B1" w14:textId="52AC9F06" w:rsidR="00DA36E8" w:rsidRPr="00BE39D0" w:rsidRDefault="00150841" w:rsidP="0034011D">
            <w:pPr>
              <w:jc w:val="center"/>
              <w:rPr>
                <w:rFonts w:ascii="Arial" w:hAnsi="Arial" w:cs="Arial"/>
                <w:color w:val="000000"/>
                <w:sz w:val="16"/>
                <w:szCs w:val="16"/>
              </w:rPr>
            </w:pPr>
            <w:r>
              <w:rPr>
                <w:rFonts w:ascii="Arial" w:hAnsi="Arial" w:cs="Arial"/>
                <w:color w:val="000000"/>
                <w:sz w:val="16"/>
                <w:szCs w:val="16"/>
              </w:rPr>
              <w:t>0-1.2</w:t>
            </w:r>
          </w:p>
        </w:tc>
        <w:tc>
          <w:tcPr>
            <w:tcW w:w="721" w:type="dxa"/>
            <w:tcBorders>
              <w:top w:val="nil"/>
              <w:left w:val="nil"/>
              <w:bottom w:val="single" w:sz="4" w:space="0" w:color="auto"/>
              <w:right w:val="single" w:sz="4" w:space="0" w:color="auto"/>
            </w:tcBorders>
            <w:shd w:val="clear" w:color="auto" w:fill="auto"/>
            <w:noWrap/>
            <w:vAlign w:val="center"/>
            <w:hideMark/>
          </w:tcPr>
          <w:p w14:paraId="318A5ADE" w14:textId="77777777" w:rsidR="00DA36E8" w:rsidRPr="00BE39D0" w:rsidRDefault="00DA36E8" w:rsidP="00FC7E27">
            <w:pPr>
              <w:rPr>
                <w:rFonts w:ascii="Arial" w:hAnsi="Arial" w:cs="Arial"/>
                <w:color w:val="000000"/>
                <w:sz w:val="16"/>
                <w:szCs w:val="16"/>
              </w:rPr>
            </w:pPr>
            <w:r w:rsidRPr="00BE39D0">
              <w:rPr>
                <w:rFonts w:ascii="Arial" w:hAnsi="Arial" w:cs="Arial"/>
                <w:color w:val="000000"/>
                <w:sz w:val="16"/>
                <w:szCs w:val="16"/>
              </w:rPr>
              <w:t>mg/L</w:t>
            </w:r>
          </w:p>
        </w:tc>
        <w:tc>
          <w:tcPr>
            <w:tcW w:w="721" w:type="dxa"/>
            <w:tcBorders>
              <w:top w:val="nil"/>
              <w:left w:val="nil"/>
              <w:bottom w:val="single" w:sz="4" w:space="0" w:color="auto"/>
              <w:right w:val="single" w:sz="4" w:space="0" w:color="auto"/>
            </w:tcBorders>
            <w:shd w:val="clear" w:color="auto" w:fill="auto"/>
            <w:noWrap/>
            <w:vAlign w:val="center"/>
            <w:hideMark/>
          </w:tcPr>
          <w:p w14:paraId="7A8AAF40" w14:textId="77777777" w:rsidR="00DA36E8" w:rsidRDefault="00DA36E8" w:rsidP="00A7780B">
            <w:pPr>
              <w:jc w:val="center"/>
              <w:rPr>
                <w:rFonts w:ascii="Arial" w:hAnsi="Arial" w:cs="Arial"/>
                <w:color w:val="000000"/>
                <w:sz w:val="16"/>
                <w:szCs w:val="16"/>
              </w:rPr>
            </w:pPr>
            <w:r>
              <w:rPr>
                <w:rFonts w:ascii="Arial" w:hAnsi="Arial" w:cs="Arial"/>
                <w:color w:val="000000"/>
                <w:sz w:val="16"/>
                <w:szCs w:val="16"/>
              </w:rPr>
              <w:t>15</w:t>
            </w:r>
          </w:p>
          <w:p w14:paraId="23CCC733" w14:textId="3DF4FC95" w:rsidR="00DA36E8" w:rsidRPr="00BE39D0" w:rsidRDefault="00DA36E8" w:rsidP="00A7780B">
            <w:pPr>
              <w:jc w:val="cente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center"/>
            <w:hideMark/>
          </w:tcPr>
          <w:p w14:paraId="0202AD1F" w14:textId="524309C5" w:rsidR="00DA36E8" w:rsidRPr="00BE39D0" w:rsidRDefault="00DA36E8" w:rsidP="00A7780B">
            <w:pPr>
              <w:jc w:val="center"/>
              <w:rPr>
                <w:rFonts w:ascii="Arial" w:hAnsi="Arial" w:cs="Arial"/>
                <w:color w:val="000000"/>
                <w:sz w:val="16"/>
                <w:szCs w:val="16"/>
              </w:rPr>
            </w:pPr>
            <w:proofErr w:type="spellStart"/>
            <w:r>
              <w:rPr>
                <w:rFonts w:ascii="Arial" w:hAnsi="Arial" w:cs="Arial"/>
                <w:color w:val="000000"/>
                <w:sz w:val="16"/>
                <w:szCs w:val="16"/>
              </w:rPr>
              <w:t>pCi</w:t>
            </w:r>
            <w:proofErr w:type="spellEnd"/>
            <w:r>
              <w:rPr>
                <w:rFonts w:ascii="Arial" w:hAnsi="Arial" w:cs="Arial"/>
                <w:color w:val="000000"/>
                <w:sz w:val="16"/>
                <w:szCs w:val="16"/>
              </w:rPr>
              <w:t>/L</w:t>
            </w:r>
          </w:p>
        </w:tc>
        <w:tc>
          <w:tcPr>
            <w:tcW w:w="270" w:type="dxa"/>
            <w:tcBorders>
              <w:top w:val="nil"/>
              <w:left w:val="nil"/>
              <w:bottom w:val="single" w:sz="4" w:space="0" w:color="auto"/>
              <w:right w:val="nil"/>
            </w:tcBorders>
          </w:tcPr>
          <w:p w14:paraId="3BB83D94" w14:textId="77777777" w:rsidR="00DA36E8" w:rsidRPr="00BE39D0" w:rsidRDefault="00DA36E8" w:rsidP="00FC7E27">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hideMark/>
          </w:tcPr>
          <w:p w14:paraId="261F1CE7" w14:textId="77777777" w:rsidR="00DA36E8" w:rsidRPr="00BE39D0" w:rsidRDefault="00DA36E8" w:rsidP="00FC7E27">
            <w:pPr>
              <w:rPr>
                <w:rFonts w:ascii="Arial" w:hAnsi="Arial" w:cs="Arial"/>
                <w:color w:val="000000"/>
                <w:sz w:val="16"/>
                <w:szCs w:val="16"/>
              </w:rPr>
            </w:pPr>
            <w:r w:rsidRPr="00BE39D0">
              <w:rPr>
                <w:rFonts w:ascii="Arial"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14:paraId="12A49500" w14:textId="77777777" w:rsidR="00DA36E8" w:rsidRPr="00BE39D0" w:rsidRDefault="00DA36E8" w:rsidP="00A7780B">
            <w:pPr>
              <w:rPr>
                <w:rFonts w:ascii="Arial" w:hAnsi="Arial" w:cs="Arial"/>
                <w:color w:val="000000"/>
                <w:sz w:val="16"/>
                <w:szCs w:val="16"/>
              </w:rPr>
            </w:pPr>
            <w:r w:rsidRPr="00BE39D0">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noWrap/>
            <w:vAlign w:val="bottom"/>
            <w:hideMark/>
          </w:tcPr>
          <w:p w14:paraId="4EF4D4A0" w14:textId="71770666" w:rsidR="00DA36E8" w:rsidRPr="00BE39D0" w:rsidRDefault="00DA36E8" w:rsidP="00FC7E27">
            <w:pPr>
              <w:rPr>
                <w:rFonts w:ascii="Arial" w:hAnsi="Arial" w:cs="Arial"/>
                <w:color w:val="000000"/>
                <w:sz w:val="16"/>
                <w:szCs w:val="16"/>
              </w:rPr>
            </w:pPr>
            <w:r w:rsidRPr="00BE39D0">
              <w:rPr>
                <w:rFonts w:ascii="Arial" w:hAnsi="Arial" w:cs="Arial"/>
                <w:color w:val="000000"/>
                <w:sz w:val="16"/>
                <w:szCs w:val="16"/>
              </w:rPr>
              <w:t>Erosion of natural deposits</w:t>
            </w:r>
            <w:r>
              <w:rPr>
                <w:rFonts w:ascii="Arial" w:hAnsi="Arial" w:cs="Arial"/>
                <w:color w:val="000000"/>
                <w:sz w:val="16"/>
                <w:szCs w:val="16"/>
              </w:rPr>
              <w:t>.</w:t>
            </w:r>
          </w:p>
        </w:tc>
      </w:tr>
      <w:tr w:rsidR="0039498B" w:rsidRPr="00BE39D0" w14:paraId="200A1025" w14:textId="77777777" w:rsidTr="0039498B">
        <w:trPr>
          <w:trHeight w:val="503"/>
        </w:trPr>
        <w:tc>
          <w:tcPr>
            <w:tcW w:w="1352" w:type="dxa"/>
            <w:tcBorders>
              <w:top w:val="nil"/>
              <w:left w:val="single" w:sz="4" w:space="0" w:color="auto"/>
              <w:bottom w:val="single" w:sz="4" w:space="0" w:color="auto"/>
              <w:right w:val="single" w:sz="4" w:space="0" w:color="auto"/>
            </w:tcBorders>
            <w:shd w:val="clear" w:color="auto" w:fill="auto"/>
            <w:noWrap/>
            <w:vAlign w:val="center"/>
          </w:tcPr>
          <w:p w14:paraId="01FE046C" w14:textId="25090F06" w:rsidR="0039498B" w:rsidRDefault="0039498B" w:rsidP="0034011D">
            <w:pPr>
              <w:rPr>
                <w:rFonts w:ascii="Arial" w:hAnsi="Arial" w:cs="Arial"/>
                <w:color w:val="000000"/>
                <w:sz w:val="16"/>
                <w:szCs w:val="16"/>
              </w:rPr>
            </w:pPr>
            <w:r>
              <w:rPr>
                <w:rFonts w:ascii="Arial" w:hAnsi="Arial" w:cs="Arial"/>
                <w:color w:val="000000"/>
                <w:sz w:val="16"/>
                <w:szCs w:val="16"/>
              </w:rPr>
              <w:t>Beta/photon emitters</w:t>
            </w:r>
          </w:p>
        </w:tc>
        <w:tc>
          <w:tcPr>
            <w:tcW w:w="1156" w:type="dxa"/>
            <w:tcBorders>
              <w:top w:val="nil"/>
              <w:left w:val="nil"/>
              <w:bottom w:val="single" w:sz="4" w:space="0" w:color="auto"/>
              <w:right w:val="single" w:sz="4" w:space="0" w:color="auto"/>
            </w:tcBorders>
            <w:shd w:val="clear" w:color="auto" w:fill="auto"/>
            <w:noWrap/>
            <w:vAlign w:val="center"/>
          </w:tcPr>
          <w:p w14:paraId="08FC6686" w14:textId="26FDAFB7" w:rsidR="0039498B" w:rsidRDefault="0039498B" w:rsidP="00B44371">
            <w:pPr>
              <w:jc w:val="center"/>
              <w:rPr>
                <w:rFonts w:ascii="Arial" w:hAnsi="Arial" w:cs="Arial"/>
                <w:color w:val="000000"/>
                <w:sz w:val="16"/>
                <w:szCs w:val="16"/>
              </w:rPr>
            </w:pPr>
            <w:r>
              <w:rPr>
                <w:rFonts w:ascii="Arial" w:hAnsi="Arial" w:cs="Arial"/>
                <w:color w:val="000000"/>
                <w:sz w:val="16"/>
                <w:szCs w:val="16"/>
              </w:rPr>
              <w:t>2019</w:t>
            </w:r>
          </w:p>
        </w:tc>
        <w:tc>
          <w:tcPr>
            <w:tcW w:w="918" w:type="dxa"/>
            <w:tcBorders>
              <w:top w:val="nil"/>
              <w:left w:val="nil"/>
              <w:bottom w:val="single" w:sz="4" w:space="0" w:color="auto"/>
              <w:right w:val="single" w:sz="4" w:space="0" w:color="auto"/>
            </w:tcBorders>
            <w:shd w:val="clear" w:color="auto" w:fill="auto"/>
            <w:noWrap/>
            <w:vAlign w:val="center"/>
          </w:tcPr>
          <w:p w14:paraId="55F5DA81" w14:textId="3D0F2049" w:rsidR="0039498B" w:rsidRDefault="0039498B" w:rsidP="00B44371">
            <w:pPr>
              <w:jc w:val="center"/>
              <w:rPr>
                <w:rFonts w:ascii="Arial" w:hAnsi="Arial" w:cs="Arial"/>
                <w:color w:val="000000"/>
                <w:sz w:val="16"/>
                <w:szCs w:val="16"/>
              </w:rPr>
            </w:pPr>
            <w:r>
              <w:rPr>
                <w:rFonts w:ascii="Arial" w:hAnsi="Arial" w:cs="Arial"/>
                <w:color w:val="000000"/>
                <w:sz w:val="16"/>
                <w:szCs w:val="16"/>
              </w:rPr>
              <w:t>2</w:t>
            </w:r>
          </w:p>
        </w:tc>
        <w:tc>
          <w:tcPr>
            <w:tcW w:w="901" w:type="dxa"/>
            <w:tcBorders>
              <w:top w:val="nil"/>
              <w:left w:val="nil"/>
              <w:bottom w:val="single" w:sz="4" w:space="0" w:color="auto"/>
              <w:right w:val="single" w:sz="4" w:space="0" w:color="auto"/>
            </w:tcBorders>
            <w:shd w:val="clear" w:color="auto" w:fill="auto"/>
            <w:noWrap/>
            <w:vAlign w:val="center"/>
          </w:tcPr>
          <w:p w14:paraId="53CC5DB2" w14:textId="6D170F07" w:rsidR="0039498B" w:rsidRDefault="0039498B" w:rsidP="0034011D">
            <w:pPr>
              <w:jc w:val="center"/>
              <w:rPr>
                <w:rFonts w:ascii="Arial" w:hAnsi="Arial" w:cs="Arial"/>
                <w:color w:val="000000"/>
                <w:sz w:val="16"/>
                <w:szCs w:val="16"/>
              </w:rPr>
            </w:pPr>
            <w:r>
              <w:rPr>
                <w:rFonts w:ascii="Arial" w:hAnsi="Arial" w:cs="Arial"/>
                <w:color w:val="000000"/>
                <w:sz w:val="16"/>
                <w:szCs w:val="16"/>
              </w:rPr>
              <w:t>2-2</w:t>
            </w:r>
          </w:p>
        </w:tc>
        <w:tc>
          <w:tcPr>
            <w:tcW w:w="721" w:type="dxa"/>
            <w:tcBorders>
              <w:top w:val="nil"/>
              <w:left w:val="nil"/>
              <w:bottom w:val="single" w:sz="4" w:space="0" w:color="auto"/>
              <w:right w:val="single" w:sz="4" w:space="0" w:color="auto"/>
            </w:tcBorders>
            <w:shd w:val="clear" w:color="auto" w:fill="auto"/>
            <w:noWrap/>
            <w:vAlign w:val="center"/>
          </w:tcPr>
          <w:p w14:paraId="62335439" w14:textId="3AAE0EA0" w:rsidR="0039498B" w:rsidRPr="00BE39D0" w:rsidRDefault="0039498B" w:rsidP="00FC7E27">
            <w:pPr>
              <w:rPr>
                <w:rFonts w:ascii="Arial" w:hAnsi="Arial" w:cs="Arial"/>
                <w:color w:val="000000"/>
                <w:sz w:val="16"/>
                <w:szCs w:val="16"/>
              </w:rPr>
            </w:pPr>
            <w:r>
              <w:rPr>
                <w:rFonts w:ascii="Arial" w:hAnsi="Arial" w:cs="Arial"/>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6632F163" w14:textId="611159D5" w:rsidR="0039498B" w:rsidRDefault="0039498B" w:rsidP="00A7780B">
            <w:pPr>
              <w:jc w:val="center"/>
              <w:rPr>
                <w:rFonts w:ascii="Arial" w:hAnsi="Arial" w:cs="Arial"/>
                <w:color w:val="000000"/>
                <w:sz w:val="16"/>
                <w:szCs w:val="16"/>
              </w:rPr>
            </w:pPr>
            <w:r>
              <w:rPr>
                <w:rFonts w:ascii="Arial" w:hAnsi="Arial" w:cs="Arial"/>
                <w:color w:val="000000"/>
                <w:sz w:val="16"/>
                <w:szCs w:val="16"/>
              </w:rPr>
              <w:t>4</w:t>
            </w:r>
          </w:p>
        </w:tc>
        <w:tc>
          <w:tcPr>
            <w:tcW w:w="991" w:type="dxa"/>
            <w:tcBorders>
              <w:top w:val="nil"/>
              <w:left w:val="nil"/>
              <w:bottom w:val="single" w:sz="4" w:space="0" w:color="auto"/>
              <w:right w:val="single" w:sz="4" w:space="0" w:color="auto"/>
            </w:tcBorders>
            <w:shd w:val="clear" w:color="auto" w:fill="auto"/>
            <w:noWrap/>
            <w:vAlign w:val="center"/>
          </w:tcPr>
          <w:p w14:paraId="4B634545" w14:textId="7E1AF728" w:rsidR="0039498B" w:rsidRDefault="004318B8" w:rsidP="004318B8">
            <w:pPr>
              <w:rPr>
                <w:rFonts w:ascii="Arial" w:hAnsi="Arial" w:cs="Arial"/>
                <w:color w:val="000000"/>
                <w:sz w:val="16"/>
                <w:szCs w:val="16"/>
              </w:rPr>
            </w:pPr>
            <w:r>
              <w:rPr>
                <w:rFonts w:ascii="Arial" w:hAnsi="Arial" w:cs="Arial"/>
                <w:color w:val="000000"/>
                <w:sz w:val="16"/>
                <w:szCs w:val="16"/>
              </w:rPr>
              <w:t xml:space="preserve">            </w:t>
            </w:r>
            <w:proofErr w:type="spellStart"/>
            <w:r w:rsidR="00F7608F">
              <w:rPr>
                <w:rFonts w:ascii="Arial" w:hAnsi="Arial" w:cs="Arial"/>
                <w:color w:val="000000"/>
                <w:sz w:val="16"/>
                <w:szCs w:val="16"/>
              </w:rPr>
              <w:t>p</w:t>
            </w:r>
            <w:r>
              <w:rPr>
                <w:rFonts w:ascii="Arial" w:hAnsi="Arial" w:cs="Arial"/>
                <w:color w:val="000000"/>
                <w:sz w:val="16"/>
                <w:szCs w:val="16"/>
              </w:rPr>
              <w:t>Ci</w:t>
            </w:r>
            <w:proofErr w:type="spellEnd"/>
            <w:r>
              <w:rPr>
                <w:rFonts w:ascii="Arial" w:hAnsi="Arial" w:cs="Arial"/>
                <w:color w:val="000000"/>
                <w:sz w:val="16"/>
                <w:szCs w:val="16"/>
              </w:rPr>
              <w:t>/L</w:t>
            </w:r>
          </w:p>
        </w:tc>
        <w:tc>
          <w:tcPr>
            <w:tcW w:w="270" w:type="dxa"/>
            <w:tcBorders>
              <w:top w:val="nil"/>
              <w:left w:val="nil"/>
              <w:bottom w:val="single" w:sz="4" w:space="0" w:color="auto"/>
              <w:right w:val="nil"/>
            </w:tcBorders>
          </w:tcPr>
          <w:p w14:paraId="3A654DE5" w14:textId="77777777" w:rsidR="0039498B" w:rsidRPr="00BE39D0" w:rsidRDefault="0039498B" w:rsidP="00FC7E27">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tcPr>
          <w:p w14:paraId="5B6A1E42" w14:textId="77777777" w:rsidR="0039498B" w:rsidRPr="00BE39D0" w:rsidRDefault="0039498B" w:rsidP="00FC7E27">
            <w:pPr>
              <w:rPr>
                <w:rFonts w:ascii="Arial" w:hAnsi="Arial" w:cs="Arial"/>
                <w:color w:val="000000"/>
                <w:sz w:val="16"/>
                <w:szCs w:val="16"/>
              </w:rPr>
            </w:pPr>
          </w:p>
        </w:tc>
        <w:tc>
          <w:tcPr>
            <w:tcW w:w="1002" w:type="dxa"/>
            <w:tcBorders>
              <w:top w:val="nil"/>
              <w:left w:val="nil"/>
              <w:bottom w:val="single" w:sz="4" w:space="0" w:color="auto"/>
              <w:right w:val="single" w:sz="4" w:space="0" w:color="auto"/>
            </w:tcBorders>
            <w:shd w:val="clear" w:color="auto" w:fill="auto"/>
            <w:noWrap/>
            <w:vAlign w:val="center"/>
          </w:tcPr>
          <w:p w14:paraId="1117C28A" w14:textId="25048337" w:rsidR="0039498B" w:rsidRPr="00BE39D0" w:rsidRDefault="0039498B" w:rsidP="00A7780B">
            <w:pPr>
              <w:rPr>
                <w:rFonts w:ascii="Arial" w:hAnsi="Arial" w:cs="Arial"/>
                <w:color w:val="000000"/>
                <w:sz w:val="16"/>
                <w:szCs w:val="16"/>
              </w:rPr>
            </w:pPr>
            <w:r>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noWrap/>
            <w:vAlign w:val="bottom"/>
          </w:tcPr>
          <w:p w14:paraId="578EE593" w14:textId="5F53F006" w:rsidR="0039498B" w:rsidRPr="00BE39D0" w:rsidRDefault="0039498B" w:rsidP="00FC7E27">
            <w:pPr>
              <w:rPr>
                <w:rFonts w:ascii="Arial" w:hAnsi="Arial" w:cs="Arial"/>
                <w:color w:val="000000"/>
                <w:sz w:val="16"/>
                <w:szCs w:val="16"/>
              </w:rPr>
            </w:pPr>
            <w:r>
              <w:rPr>
                <w:rFonts w:ascii="Arial" w:hAnsi="Arial" w:cs="Arial"/>
                <w:color w:val="000000"/>
                <w:sz w:val="16"/>
                <w:szCs w:val="16"/>
              </w:rPr>
              <w:t>Decay of natural and man-made deposits.</w:t>
            </w:r>
          </w:p>
        </w:tc>
      </w:tr>
      <w:tr w:rsidR="00DA36E8" w:rsidRPr="00BE39D0" w14:paraId="154D4394" w14:textId="77777777" w:rsidTr="0039498B">
        <w:trPr>
          <w:trHeight w:val="503"/>
        </w:trPr>
        <w:tc>
          <w:tcPr>
            <w:tcW w:w="1352" w:type="dxa"/>
            <w:tcBorders>
              <w:top w:val="nil"/>
              <w:left w:val="single" w:sz="4" w:space="0" w:color="auto"/>
              <w:bottom w:val="single" w:sz="4" w:space="0" w:color="auto"/>
              <w:right w:val="single" w:sz="4" w:space="0" w:color="auto"/>
            </w:tcBorders>
            <w:shd w:val="clear" w:color="auto" w:fill="auto"/>
            <w:noWrap/>
            <w:vAlign w:val="center"/>
          </w:tcPr>
          <w:p w14:paraId="0A0B8D6F" w14:textId="744585A3" w:rsidR="0039498B" w:rsidRDefault="004318B8" w:rsidP="0034011D">
            <w:pPr>
              <w:rPr>
                <w:rFonts w:ascii="Arial" w:hAnsi="Arial" w:cs="Arial"/>
                <w:color w:val="000000"/>
                <w:sz w:val="16"/>
                <w:szCs w:val="16"/>
              </w:rPr>
            </w:pPr>
            <w:r>
              <w:rPr>
                <w:rFonts w:ascii="Arial" w:hAnsi="Arial" w:cs="Arial"/>
                <w:color w:val="000000"/>
                <w:sz w:val="16"/>
                <w:szCs w:val="16"/>
              </w:rPr>
              <w:t>Radium-228</w:t>
            </w:r>
          </w:p>
        </w:tc>
        <w:tc>
          <w:tcPr>
            <w:tcW w:w="1156" w:type="dxa"/>
            <w:tcBorders>
              <w:top w:val="nil"/>
              <w:left w:val="nil"/>
              <w:bottom w:val="single" w:sz="4" w:space="0" w:color="auto"/>
              <w:right w:val="single" w:sz="4" w:space="0" w:color="auto"/>
            </w:tcBorders>
            <w:shd w:val="clear" w:color="auto" w:fill="auto"/>
            <w:noWrap/>
            <w:vAlign w:val="center"/>
          </w:tcPr>
          <w:p w14:paraId="783D91CB" w14:textId="253C9454" w:rsidR="00DA36E8" w:rsidRDefault="004318B8" w:rsidP="00B44371">
            <w:pPr>
              <w:jc w:val="center"/>
              <w:rPr>
                <w:rFonts w:ascii="Arial" w:hAnsi="Arial" w:cs="Arial"/>
                <w:color w:val="000000"/>
                <w:sz w:val="16"/>
                <w:szCs w:val="16"/>
              </w:rPr>
            </w:pPr>
            <w:r>
              <w:rPr>
                <w:rFonts w:ascii="Arial" w:hAnsi="Arial" w:cs="Arial"/>
                <w:color w:val="000000"/>
                <w:sz w:val="16"/>
                <w:szCs w:val="16"/>
              </w:rPr>
              <w:t>2019</w:t>
            </w:r>
          </w:p>
        </w:tc>
        <w:tc>
          <w:tcPr>
            <w:tcW w:w="918" w:type="dxa"/>
            <w:tcBorders>
              <w:top w:val="nil"/>
              <w:left w:val="nil"/>
              <w:bottom w:val="single" w:sz="4" w:space="0" w:color="auto"/>
              <w:right w:val="single" w:sz="4" w:space="0" w:color="auto"/>
            </w:tcBorders>
            <w:shd w:val="clear" w:color="auto" w:fill="auto"/>
            <w:noWrap/>
            <w:vAlign w:val="center"/>
          </w:tcPr>
          <w:p w14:paraId="6D0F1AF8" w14:textId="6340C9F2" w:rsidR="00DA36E8" w:rsidRDefault="004318B8" w:rsidP="00B44371">
            <w:pPr>
              <w:jc w:val="center"/>
              <w:rPr>
                <w:rFonts w:ascii="Arial" w:hAnsi="Arial" w:cs="Arial"/>
                <w:color w:val="000000"/>
                <w:sz w:val="16"/>
                <w:szCs w:val="16"/>
              </w:rPr>
            </w:pPr>
            <w:r>
              <w:rPr>
                <w:rFonts w:ascii="Arial" w:hAnsi="Arial" w:cs="Arial"/>
                <w:color w:val="000000"/>
                <w:sz w:val="16"/>
                <w:szCs w:val="16"/>
              </w:rPr>
              <w:t>0.72</w:t>
            </w:r>
          </w:p>
        </w:tc>
        <w:tc>
          <w:tcPr>
            <w:tcW w:w="901" w:type="dxa"/>
            <w:tcBorders>
              <w:top w:val="nil"/>
              <w:left w:val="nil"/>
              <w:bottom w:val="single" w:sz="4" w:space="0" w:color="auto"/>
              <w:right w:val="single" w:sz="4" w:space="0" w:color="auto"/>
            </w:tcBorders>
            <w:shd w:val="clear" w:color="auto" w:fill="auto"/>
            <w:noWrap/>
            <w:vAlign w:val="center"/>
          </w:tcPr>
          <w:p w14:paraId="778A909B" w14:textId="119C5109" w:rsidR="00DA36E8" w:rsidRDefault="004318B8" w:rsidP="0034011D">
            <w:pPr>
              <w:jc w:val="center"/>
              <w:rPr>
                <w:rFonts w:ascii="Arial" w:hAnsi="Arial" w:cs="Arial"/>
                <w:color w:val="000000"/>
                <w:sz w:val="16"/>
                <w:szCs w:val="16"/>
              </w:rPr>
            </w:pPr>
            <w:r>
              <w:rPr>
                <w:rFonts w:ascii="Arial" w:hAnsi="Arial" w:cs="Arial"/>
                <w:color w:val="000000"/>
                <w:sz w:val="16"/>
                <w:szCs w:val="16"/>
              </w:rPr>
              <w:t>0-0.72</w:t>
            </w:r>
          </w:p>
        </w:tc>
        <w:tc>
          <w:tcPr>
            <w:tcW w:w="721" w:type="dxa"/>
            <w:tcBorders>
              <w:top w:val="nil"/>
              <w:left w:val="nil"/>
              <w:bottom w:val="single" w:sz="4" w:space="0" w:color="auto"/>
              <w:right w:val="single" w:sz="4" w:space="0" w:color="auto"/>
            </w:tcBorders>
            <w:shd w:val="clear" w:color="auto" w:fill="auto"/>
            <w:noWrap/>
            <w:vAlign w:val="center"/>
          </w:tcPr>
          <w:p w14:paraId="19DA7589" w14:textId="34DD9099" w:rsidR="00DA36E8" w:rsidRPr="00BE39D0" w:rsidRDefault="004318B8" w:rsidP="00DA36E8">
            <w:pPr>
              <w:jc w:val="center"/>
              <w:rPr>
                <w:rFonts w:ascii="Arial" w:hAnsi="Arial" w:cs="Arial"/>
                <w:color w:val="000000"/>
                <w:sz w:val="16"/>
                <w:szCs w:val="16"/>
              </w:rPr>
            </w:pPr>
            <w:r>
              <w:rPr>
                <w:rFonts w:ascii="Arial" w:hAnsi="Arial" w:cs="Arial"/>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6CDBB98C" w14:textId="33011E9E" w:rsidR="00DA36E8" w:rsidRDefault="004318B8" w:rsidP="00A7780B">
            <w:pPr>
              <w:jc w:val="center"/>
              <w:rPr>
                <w:rFonts w:ascii="Arial" w:hAnsi="Arial" w:cs="Arial"/>
                <w:color w:val="000000"/>
                <w:sz w:val="16"/>
                <w:szCs w:val="16"/>
              </w:rPr>
            </w:pPr>
            <w:r>
              <w:rPr>
                <w:rFonts w:ascii="Arial" w:hAnsi="Arial" w:cs="Arial"/>
                <w:color w:val="000000"/>
                <w:sz w:val="16"/>
                <w:szCs w:val="16"/>
              </w:rPr>
              <w:t>5</w:t>
            </w:r>
          </w:p>
        </w:tc>
        <w:tc>
          <w:tcPr>
            <w:tcW w:w="991" w:type="dxa"/>
            <w:tcBorders>
              <w:top w:val="nil"/>
              <w:left w:val="nil"/>
              <w:bottom w:val="single" w:sz="4" w:space="0" w:color="auto"/>
              <w:right w:val="single" w:sz="4" w:space="0" w:color="auto"/>
            </w:tcBorders>
            <w:shd w:val="clear" w:color="auto" w:fill="auto"/>
            <w:noWrap/>
            <w:vAlign w:val="center"/>
          </w:tcPr>
          <w:p w14:paraId="446A1337" w14:textId="0A5CCC0D" w:rsidR="00DA36E8" w:rsidRDefault="00F7608F" w:rsidP="00A7780B">
            <w:pPr>
              <w:jc w:val="center"/>
              <w:rPr>
                <w:rFonts w:ascii="Arial" w:hAnsi="Arial" w:cs="Arial"/>
                <w:color w:val="000000"/>
                <w:sz w:val="16"/>
                <w:szCs w:val="16"/>
              </w:rPr>
            </w:pPr>
            <w:r>
              <w:rPr>
                <w:rFonts w:ascii="Arial" w:hAnsi="Arial" w:cs="Arial"/>
                <w:color w:val="000000"/>
                <w:sz w:val="16"/>
                <w:szCs w:val="16"/>
              </w:rPr>
              <w:t>PC</w:t>
            </w:r>
            <w:r w:rsidR="00A80DEF">
              <w:rPr>
                <w:rFonts w:ascii="Arial" w:hAnsi="Arial" w:cs="Arial"/>
                <w:color w:val="000000"/>
                <w:sz w:val="16"/>
                <w:szCs w:val="16"/>
              </w:rPr>
              <w:t>I</w:t>
            </w:r>
            <w:r>
              <w:rPr>
                <w:rFonts w:ascii="Arial" w:hAnsi="Arial" w:cs="Arial"/>
                <w:color w:val="000000"/>
                <w:sz w:val="16"/>
                <w:szCs w:val="16"/>
              </w:rPr>
              <w:t>/L</w:t>
            </w:r>
          </w:p>
        </w:tc>
        <w:tc>
          <w:tcPr>
            <w:tcW w:w="270" w:type="dxa"/>
            <w:tcBorders>
              <w:top w:val="nil"/>
              <w:left w:val="nil"/>
              <w:bottom w:val="single" w:sz="4" w:space="0" w:color="auto"/>
              <w:right w:val="nil"/>
            </w:tcBorders>
          </w:tcPr>
          <w:p w14:paraId="346FF96D" w14:textId="77777777" w:rsidR="00DA36E8" w:rsidRPr="00BE39D0" w:rsidRDefault="00DA36E8" w:rsidP="00FC7E27">
            <w:pPr>
              <w:rPr>
                <w:rFonts w:ascii="Arial" w:hAnsi="Arial" w:cs="Arial"/>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tcPr>
          <w:p w14:paraId="46C09946" w14:textId="77777777" w:rsidR="00DA36E8" w:rsidRPr="00BE39D0" w:rsidRDefault="00DA36E8" w:rsidP="00FC7E27">
            <w:pPr>
              <w:rPr>
                <w:rFonts w:ascii="Arial" w:hAnsi="Arial" w:cs="Arial"/>
                <w:color w:val="000000"/>
                <w:sz w:val="16"/>
                <w:szCs w:val="16"/>
              </w:rPr>
            </w:pPr>
          </w:p>
        </w:tc>
        <w:tc>
          <w:tcPr>
            <w:tcW w:w="1002" w:type="dxa"/>
            <w:tcBorders>
              <w:top w:val="nil"/>
              <w:left w:val="nil"/>
              <w:bottom w:val="single" w:sz="4" w:space="0" w:color="auto"/>
              <w:right w:val="single" w:sz="4" w:space="0" w:color="auto"/>
            </w:tcBorders>
            <w:shd w:val="clear" w:color="auto" w:fill="auto"/>
            <w:noWrap/>
            <w:vAlign w:val="center"/>
          </w:tcPr>
          <w:p w14:paraId="65C4E1A0" w14:textId="0EF3DCFE" w:rsidR="00DA36E8" w:rsidRPr="00BE39D0" w:rsidRDefault="004318B8" w:rsidP="00A7780B">
            <w:pPr>
              <w:rPr>
                <w:rFonts w:ascii="Arial" w:hAnsi="Arial" w:cs="Arial"/>
                <w:color w:val="000000"/>
                <w:sz w:val="16"/>
                <w:szCs w:val="16"/>
              </w:rPr>
            </w:pPr>
            <w:r>
              <w:rPr>
                <w:rFonts w:ascii="Arial" w:hAnsi="Arial" w:cs="Arial"/>
                <w:color w:val="000000"/>
                <w:sz w:val="16"/>
                <w:szCs w:val="16"/>
              </w:rPr>
              <w:t>No</w:t>
            </w:r>
          </w:p>
        </w:tc>
        <w:tc>
          <w:tcPr>
            <w:tcW w:w="2958" w:type="dxa"/>
            <w:tcBorders>
              <w:top w:val="nil"/>
              <w:left w:val="nil"/>
              <w:bottom w:val="single" w:sz="4" w:space="0" w:color="auto"/>
              <w:right w:val="single" w:sz="4" w:space="0" w:color="auto"/>
            </w:tcBorders>
            <w:shd w:val="clear" w:color="auto" w:fill="auto"/>
            <w:noWrap/>
            <w:vAlign w:val="bottom"/>
          </w:tcPr>
          <w:p w14:paraId="4D10B71A" w14:textId="346344D2" w:rsidR="00DA36E8" w:rsidRPr="00BE39D0" w:rsidRDefault="00DA36E8" w:rsidP="00FC7E27">
            <w:pPr>
              <w:rPr>
                <w:rFonts w:ascii="Arial" w:hAnsi="Arial" w:cs="Arial"/>
                <w:color w:val="000000"/>
                <w:sz w:val="16"/>
                <w:szCs w:val="16"/>
              </w:rPr>
            </w:pPr>
          </w:p>
        </w:tc>
      </w:tr>
    </w:tbl>
    <w:p w14:paraId="696279C9" w14:textId="02BA0284" w:rsidR="00506EE6" w:rsidRDefault="00506EE6" w:rsidP="00F97CB4"/>
    <w:p w14:paraId="34FF3FD8" w14:textId="77777777" w:rsidR="00B44371" w:rsidRDefault="00B44371" w:rsidP="00F97CB4"/>
    <w:p w14:paraId="48A1D01F" w14:textId="77777777" w:rsidR="00B44371" w:rsidRDefault="00B44371" w:rsidP="00F97CB4"/>
    <w:sectPr w:rsidR="00B44371" w:rsidSect="000D5877">
      <w:pgSz w:w="24480" w:h="15840" w:orient="landscape" w:code="3"/>
      <w:pgMar w:top="720" w:right="864" w:bottom="72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C81D" w14:textId="77777777" w:rsidR="000D5877" w:rsidRDefault="000D5877" w:rsidP="00BD2BD9">
      <w:r>
        <w:separator/>
      </w:r>
    </w:p>
  </w:endnote>
  <w:endnote w:type="continuationSeparator" w:id="0">
    <w:p w14:paraId="3FBBB450" w14:textId="77777777" w:rsidR="000D5877" w:rsidRDefault="000D5877" w:rsidP="00BD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1E50" w14:textId="77777777" w:rsidR="000D5877" w:rsidRDefault="000D5877" w:rsidP="00BD2BD9">
      <w:r>
        <w:separator/>
      </w:r>
    </w:p>
  </w:footnote>
  <w:footnote w:type="continuationSeparator" w:id="0">
    <w:p w14:paraId="78D2DB9B" w14:textId="77777777" w:rsidR="000D5877" w:rsidRDefault="000D5877" w:rsidP="00BD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96380"/>
    <w:multiLevelType w:val="hybridMultilevel"/>
    <w:tmpl w:val="CA549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9D"/>
    <w:rsid w:val="000078B2"/>
    <w:rsid w:val="00011F76"/>
    <w:rsid w:val="00033F6B"/>
    <w:rsid w:val="00045E25"/>
    <w:rsid w:val="000465A5"/>
    <w:rsid w:val="00064D7B"/>
    <w:rsid w:val="0006500D"/>
    <w:rsid w:val="000B69A8"/>
    <w:rsid w:val="000C16C3"/>
    <w:rsid w:val="000D5877"/>
    <w:rsid w:val="000F5B5D"/>
    <w:rsid w:val="0010104E"/>
    <w:rsid w:val="00150841"/>
    <w:rsid w:val="0016143F"/>
    <w:rsid w:val="001A0760"/>
    <w:rsid w:val="001A4A14"/>
    <w:rsid w:val="001C1111"/>
    <w:rsid w:val="001D5E73"/>
    <w:rsid w:val="001F5957"/>
    <w:rsid w:val="00231790"/>
    <w:rsid w:val="00242E4A"/>
    <w:rsid w:val="00243EF9"/>
    <w:rsid w:val="00275EAD"/>
    <w:rsid w:val="00295FCB"/>
    <w:rsid w:val="002A4367"/>
    <w:rsid w:val="002C693E"/>
    <w:rsid w:val="002D7235"/>
    <w:rsid w:val="002F649C"/>
    <w:rsid w:val="00305031"/>
    <w:rsid w:val="0034011D"/>
    <w:rsid w:val="003419FD"/>
    <w:rsid w:val="003539D7"/>
    <w:rsid w:val="003663A3"/>
    <w:rsid w:val="0037397C"/>
    <w:rsid w:val="00382C3E"/>
    <w:rsid w:val="0039498B"/>
    <w:rsid w:val="003E6BD9"/>
    <w:rsid w:val="003F1675"/>
    <w:rsid w:val="004125DF"/>
    <w:rsid w:val="004318B8"/>
    <w:rsid w:val="00436C85"/>
    <w:rsid w:val="004B024A"/>
    <w:rsid w:val="004F2268"/>
    <w:rsid w:val="004F31C8"/>
    <w:rsid w:val="00506EE6"/>
    <w:rsid w:val="00555B61"/>
    <w:rsid w:val="00572BEF"/>
    <w:rsid w:val="00592394"/>
    <w:rsid w:val="005C48B8"/>
    <w:rsid w:val="005F1137"/>
    <w:rsid w:val="00630B59"/>
    <w:rsid w:val="00631731"/>
    <w:rsid w:val="00632901"/>
    <w:rsid w:val="00653919"/>
    <w:rsid w:val="0066142B"/>
    <w:rsid w:val="006614C0"/>
    <w:rsid w:val="00666C25"/>
    <w:rsid w:val="0067135D"/>
    <w:rsid w:val="006E115C"/>
    <w:rsid w:val="006F1AAA"/>
    <w:rsid w:val="007001B0"/>
    <w:rsid w:val="007033F5"/>
    <w:rsid w:val="0071193A"/>
    <w:rsid w:val="00714F99"/>
    <w:rsid w:val="00741671"/>
    <w:rsid w:val="00752862"/>
    <w:rsid w:val="00753A89"/>
    <w:rsid w:val="00754B65"/>
    <w:rsid w:val="00783D9B"/>
    <w:rsid w:val="007B5CD2"/>
    <w:rsid w:val="007B7428"/>
    <w:rsid w:val="0080639D"/>
    <w:rsid w:val="00810576"/>
    <w:rsid w:val="00847A9C"/>
    <w:rsid w:val="008535B4"/>
    <w:rsid w:val="00853A09"/>
    <w:rsid w:val="00864BFE"/>
    <w:rsid w:val="008701A4"/>
    <w:rsid w:val="008715F7"/>
    <w:rsid w:val="00873E4E"/>
    <w:rsid w:val="0088569A"/>
    <w:rsid w:val="008A4AB5"/>
    <w:rsid w:val="008E6001"/>
    <w:rsid w:val="00901B96"/>
    <w:rsid w:val="00933F9E"/>
    <w:rsid w:val="0096301A"/>
    <w:rsid w:val="009B5E7F"/>
    <w:rsid w:val="009D22C0"/>
    <w:rsid w:val="00A1122B"/>
    <w:rsid w:val="00A171F1"/>
    <w:rsid w:val="00A23403"/>
    <w:rsid w:val="00A34CCB"/>
    <w:rsid w:val="00A452AA"/>
    <w:rsid w:val="00A6005C"/>
    <w:rsid w:val="00A72703"/>
    <w:rsid w:val="00A7780B"/>
    <w:rsid w:val="00A80DEF"/>
    <w:rsid w:val="00A91A0E"/>
    <w:rsid w:val="00A92675"/>
    <w:rsid w:val="00AA0845"/>
    <w:rsid w:val="00AA5591"/>
    <w:rsid w:val="00AB0D06"/>
    <w:rsid w:val="00AF0800"/>
    <w:rsid w:val="00B422E3"/>
    <w:rsid w:val="00B44371"/>
    <w:rsid w:val="00B6288E"/>
    <w:rsid w:val="00BB0467"/>
    <w:rsid w:val="00BB2DD8"/>
    <w:rsid w:val="00BC1D63"/>
    <w:rsid w:val="00BD2BD9"/>
    <w:rsid w:val="00BE2577"/>
    <w:rsid w:val="00BE3C70"/>
    <w:rsid w:val="00C01170"/>
    <w:rsid w:val="00C07500"/>
    <w:rsid w:val="00C13DA0"/>
    <w:rsid w:val="00C436CC"/>
    <w:rsid w:val="00C55DBF"/>
    <w:rsid w:val="00C62766"/>
    <w:rsid w:val="00C62C69"/>
    <w:rsid w:val="00C66B58"/>
    <w:rsid w:val="00C676BE"/>
    <w:rsid w:val="00C940EC"/>
    <w:rsid w:val="00CA00BC"/>
    <w:rsid w:val="00CB3DB5"/>
    <w:rsid w:val="00CF40C5"/>
    <w:rsid w:val="00D2269E"/>
    <w:rsid w:val="00D23AF7"/>
    <w:rsid w:val="00D53D4E"/>
    <w:rsid w:val="00D771FD"/>
    <w:rsid w:val="00DA36E8"/>
    <w:rsid w:val="00DE507E"/>
    <w:rsid w:val="00DF092A"/>
    <w:rsid w:val="00DF5FAB"/>
    <w:rsid w:val="00E005D0"/>
    <w:rsid w:val="00E221EE"/>
    <w:rsid w:val="00E52E34"/>
    <w:rsid w:val="00E53664"/>
    <w:rsid w:val="00E910A1"/>
    <w:rsid w:val="00E96629"/>
    <w:rsid w:val="00EB34EF"/>
    <w:rsid w:val="00EB4BF0"/>
    <w:rsid w:val="00EC097F"/>
    <w:rsid w:val="00EC5702"/>
    <w:rsid w:val="00EF4CAA"/>
    <w:rsid w:val="00EF55EA"/>
    <w:rsid w:val="00EF5976"/>
    <w:rsid w:val="00F064BB"/>
    <w:rsid w:val="00F16D01"/>
    <w:rsid w:val="00F20804"/>
    <w:rsid w:val="00F35963"/>
    <w:rsid w:val="00F4421E"/>
    <w:rsid w:val="00F54214"/>
    <w:rsid w:val="00F7608F"/>
    <w:rsid w:val="00F9137C"/>
    <w:rsid w:val="00F97CB4"/>
    <w:rsid w:val="00FD7D57"/>
    <w:rsid w:val="00FE07AE"/>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FF25"/>
  <w15:docId w15:val="{3CC5D948-5DB0-4BAD-9F4F-2C3AF54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0639D"/>
    <w:rPr>
      <w:rFonts w:ascii="Arial" w:hAnsi="Arial" w:cs="Arial"/>
      <w:sz w:val="18"/>
    </w:rPr>
  </w:style>
  <w:style w:type="character" w:customStyle="1" w:styleId="BodyTextChar">
    <w:name w:val="Body Text Char"/>
    <w:basedOn w:val="DefaultParagraphFont"/>
    <w:link w:val="BodyText"/>
    <w:semiHidden/>
    <w:rsid w:val="0080639D"/>
    <w:rPr>
      <w:rFonts w:ascii="Arial" w:eastAsia="Times New Roman" w:hAnsi="Arial" w:cs="Arial"/>
      <w:sz w:val="18"/>
      <w:szCs w:val="24"/>
    </w:rPr>
  </w:style>
  <w:style w:type="paragraph" w:styleId="BalloonText">
    <w:name w:val="Balloon Text"/>
    <w:basedOn w:val="Normal"/>
    <w:link w:val="BalloonTextChar"/>
    <w:uiPriority w:val="99"/>
    <w:semiHidden/>
    <w:unhideWhenUsed/>
    <w:rsid w:val="00C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00"/>
    <w:rPr>
      <w:rFonts w:ascii="Segoe UI" w:eastAsia="Times New Roman" w:hAnsi="Segoe UI" w:cs="Segoe UI"/>
      <w:sz w:val="18"/>
      <w:szCs w:val="18"/>
    </w:rPr>
  </w:style>
  <w:style w:type="paragraph" w:styleId="Header">
    <w:name w:val="header"/>
    <w:basedOn w:val="Normal"/>
    <w:link w:val="HeaderChar"/>
    <w:uiPriority w:val="99"/>
    <w:unhideWhenUsed/>
    <w:rsid w:val="00BD2BD9"/>
    <w:pPr>
      <w:tabs>
        <w:tab w:val="center" w:pos="4680"/>
        <w:tab w:val="right" w:pos="9360"/>
      </w:tabs>
    </w:pPr>
  </w:style>
  <w:style w:type="character" w:customStyle="1" w:styleId="HeaderChar">
    <w:name w:val="Header Char"/>
    <w:basedOn w:val="DefaultParagraphFont"/>
    <w:link w:val="Header"/>
    <w:uiPriority w:val="99"/>
    <w:rsid w:val="00BD2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BD9"/>
    <w:pPr>
      <w:tabs>
        <w:tab w:val="center" w:pos="4680"/>
        <w:tab w:val="right" w:pos="9360"/>
      </w:tabs>
    </w:pPr>
  </w:style>
  <w:style w:type="character" w:customStyle="1" w:styleId="FooterChar">
    <w:name w:val="Footer Char"/>
    <w:basedOn w:val="DefaultParagraphFont"/>
    <w:link w:val="Footer"/>
    <w:uiPriority w:val="99"/>
    <w:rsid w:val="00BD2B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87C0-82B4-4304-88F6-745092BC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dc:creator>
  <cp:lastModifiedBy>Ynez Taylor</cp:lastModifiedBy>
  <cp:revision>2</cp:revision>
  <cp:lastPrinted>2022-04-27T13:38:00Z</cp:lastPrinted>
  <dcterms:created xsi:type="dcterms:W3CDTF">2024-04-25T19:09:00Z</dcterms:created>
  <dcterms:modified xsi:type="dcterms:W3CDTF">2024-04-25T19:09:00Z</dcterms:modified>
</cp:coreProperties>
</file>